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12A7B" w14:textId="77777777" w:rsidR="0003019C" w:rsidRPr="00D93262" w:rsidRDefault="0003019C" w:rsidP="0003019C">
      <w:pPr>
        <w:jc w:val="center"/>
        <w:rPr>
          <w:rFonts w:eastAsia="Times New Roman" w:cs="Times New Roman"/>
          <w:b/>
          <w:bCs/>
          <w:szCs w:val="28"/>
        </w:rPr>
      </w:pPr>
      <w:r w:rsidRPr="00D93262">
        <w:rPr>
          <w:rFonts w:eastAsia="Times New Roman" w:cs="Times New Roman"/>
          <w:b/>
          <w:bCs/>
          <w:szCs w:val="28"/>
        </w:rPr>
        <w:t xml:space="preserve">DANH SÁCH </w:t>
      </w:r>
    </w:p>
    <w:p w14:paraId="7FC6EE02" w14:textId="77777777" w:rsidR="0003019C" w:rsidRDefault="0003019C" w:rsidP="0003019C">
      <w:pPr>
        <w:jc w:val="center"/>
        <w:rPr>
          <w:rFonts w:eastAsia="Times New Roman" w:cs="Times New Roman"/>
          <w:b/>
          <w:bCs/>
          <w:szCs w:val="28"/>
        </w:rPr>
      </w:pPr>
      <w:r w:rsidRPr="00D93262">
        <w:rPr>
          <w:rFonts w:eastAsia="Times New Roman" w:cs="Times New Roman"/>
          <w:b/>
          <w:bCs/>
          <w:szCs w:val="28"/>
        </w:rPr>
        <w:t xml:space="preserve">CÁ NHÂN ĐỀ NGHỊ TẶNG </w:t>
      </w:r>
      <w:r>
        <w:rPr>
          <w:rFonts w:eastAsia="Times New Roman" w:cs="Times New Roman"/>
          <w:b/>
          <w:bCs/>
          <w:szCs w:val="28"/>
        </w:rPr>
        <w:t xml:space="preserve">DANH HIỆU </w:t>
      </w:r>
    </w:p>
    <w:p w14:paraId="749A0859" w14:textId="0DF4B4C0" w:rsidR="0003019C" w:rsidRPr="00D93262" w:rsidRDefault="0003019C" w:rsidP="0003019C">
      <w:pPr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“CHIẾN SỸ THI ĐUA TOÀN QUỐC”</w:t>
      </w:r>
      <w:r w:rsidRPr="00D93262">
        <w:rPr>
          <w:rFonts w:eastAsia="Times New Roman" w:cs="Times New Roman"/>
          <w:b/>
          <w:bCs/>
          <w:szCs w:val="28"/>
        </w:rPr>
        <w:t xml:space="preserve"> NĂM 2026</w:t>
      </w:r>
    </w:p>
    <w:p w14:paraId="543F3E15" w14:textId="77777777" w:rsidR="0003019C" w:rsidRPr="00D93262" w:rsidRDefault="0003019C" w:rsidP="0003019C">
      <w:pPr>
        <w:tabs>
          <w:tab w:val="left" w:pos="6567"/>
        </w:tabs>
        <w:rPr>
          <w:rFonts w:cs="Times New Roman"/>
          <w:szCs w:val="28"/>
        </w:rPr>
      </w:pPr>
      <w:r w:rsidRPr="00D93262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DA04C" wp14:editId="0C4F76D6">
                <wp:simplePos x="0" y="0"/>
                <wp:positionH relativeFrom="column">
                  <wp:posOffset>2393968</wp:posOffset>
                </wp:positionH>
                <wp:positionV relativeFrom="paragraph">
                  <wp:posOffset>39370</wp:posOffset>
                </wp:positionV>
                <wp:extent cx="1336431" cy="0"/>
                <wp:effectExtent l="0" t="0" r="0" b="0"/>
                <wp:wrapNone/>
                <wp:docPr id="18006932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64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C4C9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5pt,3.1pt" to="293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 w:rsidRPr="00D93262">
        <w:rPr>
          <w:rFonts w:cs="Times New Roman"/>
          <w:szCs w:val="28"/>
        </w:rPr>
        <w:tab/>
      </w:r>
    </w:p>
    <w:p w14:paraId="5343100D" w14:textId="77777777" w:rsidR="00AE430A" w:rsidRPr="00E1513D" w:rsidRDefault="00AE430A" w:rsidP="00AE430A">
      <w:pPr>
        <w:jc w:val="both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</w:p>
    <w:p w14:paraId="3AF00B54" w14:textId="415816C1" w:rsidR="007473EC" w:rsidRPr="007473EC" w:rsidRDefault="007473EC" w:rsidP="007473EC">
      <w:pPr>
        <w:spacing w:before="120" w:after="120"/>
        <w:ind w:firstLine="567"/>
        <w:jc w:val="both"/>
        <w:rPr>
          <w:szCs w:val="28"/>
          <w:lang w:val="vi-VN"/>
        </w:rPr>
      </w:pPr>
      <w:r w:rsidRPr="007473EC">
        <w:rPr>
          <w:rFonts w:eastAsia="Times New Roman" w:cs="Times New Roman"/>
          <w:spacing w:val="-8"/>
          <w:kern w:val="0"/>
          <w:szCs w:val="28"/>
          <w:lang w:val="fr-FR"/>
          <w14:ligatures w14:val="none"/>
        </w:rPr>
        <w:t xml:space="preserve">1. Ông Trần Hưng Bình, </w:t>
      </w:r>
      <w:r>
        <w:rPr>
          <w:rFonts w:eastAsia="Times New Roman" w:cs="Times New Roman"/>
          <w:spacing w:val="-8"/>
          <w:kern w:val="0"/>
          <w:szCs w:val="28"/>
          <w:lang w:val="fr-FR"/>
          <w14:ligatures w14:val="none"/>
        </w:rPr>
        <w:t xml:space="preserve">Kiểm sát viên Viện kiểm sát nhân dân tối cao, </w:t>
      </w:r>
      <w:r w:rsidRPr="007473EC">
        <w:rPr>
          <w:rFonts w:eastAsia="Times New Roman" w:cs="Times New Roman"/>
          <w:spacing w:val="-8"/>
          <w:kern w:val="0"/>
          <w:szCs w:val="28"/>
          <w:lang w:val="fr-FR"/>
          <w14:ligatures w14:val="none"/>
        </w:rPr>
        <w:t>Vụ trưởng Vụ Công tố và Kiểm sát điều tra án tư pháp,</w:t>
      </w:r>
      <w:r w:rsidRPr="007473EC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Viện kiểm sát nhân dân tối cao; </w:t>
      </w:r>
    </w:p>
    <w:p w14:paraId="3FF9D2D7" w14:textId="65D69CAC" w:rsidR="00AE430A" w:rsidRPr="007473EC" w:rsidRDefault="007473EC" w:rsidP="006E6C22">
      <w:pPr>
        <w:ind w:firstLine="567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bookmarkStart w:id="0" w:name="_GoBack"/>
      <w:r w:rsidRPr="00F75811">
        <w:rPr>
          <w:rFonts w:eastAsia="Times New Roman" w:cs="Times New Roman"/>
          <w:spacing w:val="4"/>
          <w:kern w:val="0"/>
          <w:szCs w:val="28"/>
          <w:lang w:val="fr-FR"/>
          <w14:ligatures w14:val="none"/>
        </w:rPr>
        <w:t>2</w:t>
      </w:r>
      <w:r w:rsidR="00882F72" w:rsidRPr="00F75811">
        <w:rPr>
          <w:rFonts w:eastAsia="Times New Roman" w:cs="Times New Roman"/>
          <w:spacing w:val="4"/>
          <w:kern w:val="0"/>
          <w:szCs w:val="28"/>
          <w:lang w:val="fr-FR"/>
          <w14:ligatures w14:val="none"/>
        </w:rPr>
        <w:t>.</w:t>
      </w:r>
      <w:r w:rsidR="00AE430A" w:rsidRPr="00F75811">
        <w:rPr>
          <w:rFonts w:eastAsia="Times New Roman" w:cs="Times New Roman"/>
          <w:spacing w:val="4"/>
          <w:kern w:val="0"/>
          <w:szCs w:val="28"/>
          <w:lang w:val="fr-FR"/>
          <w14:ligatures w14:val="none"/>
        </w:rPr>
        <w:t xml:space="preserve"> Ông Nguyễn Hồng Quân, Vụ trưởng Vụ kiểm sát giải quyết khiếu nại, tố</w:t>
      </w:r>
      <w:r w:rsidR="00AE430A" w:rsidRPr="007473EC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</w:t>
      </w:r>
      <w:bookmarkEnd w:id="0"/>
      <w:r w:rsidR="00AE430A" w:rsidRPr="007473EC">
        <w:rPr>
          <w:rFonts w:eastAsia="Times New Roman" w:cs="Times New Roman"/>
          <w:kern w:val="0"/>
          <w:szCs w:val="28"/>
          <w:lang w:val="fr-FR"/>
          <w14:ligatures w14:val="none"/>
        </w:rPr>
        <w:t>cáo về tư pháp, Viện kiểm sát nhân dân tối cao</w:t>
      </w:r>
      <w:r w:rsidR="004857C8" w:rsidRPr="007473EC">
        <w:rPr>
          <w:rFonts w:eastAsia="Times New Roman" w:cs="Times New Roman"/>
          <w:kern w:val="0"/>
          <w:szCs w:val="28"/>
          <w:lang w:val="fr-FR"/>
          <w14:ligatures w14:val="none"/>
        </w:rPr>
        <w:t>;</w:t>
      </w:r>
    </w:p>
    <w:p w14:paraId="7419C596" w14:textId="741A933E" w:rsidR="0041454D" w:rsidRPr="007473EC" w:rsidRDefault="0041454D" w:rsidP="006E6C22">
      <w:pPr>
        <w:spacing w:before="120" w:after="120"/>
        <w:ind w:firstLine="567"/>
        <w:jc w:val="both"/>
        <w:rPr>
          <w:rFonts w:eastAsia="Times New Roman" w:cs="Times New Roman"/>
          <w:spacing w:val="-8"/>
          <w:kern w:val="0"/>
          <w:szCs w:val="28"/>
          <w:lang w:val="fr-FR"/>
          <w14:ligatures w14:val="none"/>
        </w:rPr>
      </w:pPr>
      <w:r w:rsidRPr="007473EC">
        <w:rPr>
          <w:rFonts w:eastAsia="Times New Roman" w:cs="Times New Roman"/>
          <w:spacing w:val="-8"/>
          <w:kern w:val="0"/>
          <w:szCs w:val="28"/>
          <w:lang w:val="fr-FR"/>
          <w14:ligatures w14:val="none"/>
        </w:rPr>
        <w:t>3. Ông Đào Thịnh Cường, Viện trưởng Viện kiểm sát nhân dân thành phố Hà Nội;</w:t>
      </w:r>
    </w:p>
    <w:p w14:paraId="1BBE119E" w14:textId="32F01D5B" w:rsidR="0041454D" w:rsidRPr="007473EC" w:rsidRDefault="0041454D" w:rsidP="006E6C22">
      <w:pPr>
        <w:spacing w:before="120" w:after="120"/>
        <w:ind w:firstLine="567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7473EC">
        <w:rPr>
          <w:rFonts w:eastAsia="Times New Roman" w:cs="Times New Roman"/>
          <w:spacing w:val="8"/>
          <w:kern w:val="0"/>
          <w:szCs w:val="28"/>
          <w:lang w:val="fr-FR"/>
          <w14:ligatures w14:val="none"/>
        </w:rPr>
        <w:t>4. Ông Nguyễn Hoàng Dương, Viện trưởng Viện kiểm sát nhân dân thành phố</w:t>
      </w:r>
      <w:r w:rsidRPr="007473EC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Hải Phòng;</w:t>
      </w:r>
    </w:p>
    <w:p w14:paraId="65B69344" w14:textId="48DE3D76" w:rsidR="0041454D" w:rsidRPr="007473EC" w:rsidRDefault="0041454D" w:rsidP="006E6C22">
      <w:pPr>
        <w:spacing w:before="120" w:after="120"/>
        <w:ind w:firstLine="567"/>
        <w:jc w:val="both"/>
        <w:rPr>
          <w:rFonts w:eastAsia="Times New Roman" w:cs="Times New Roman"/>
          <w:spacing w:val="-6"/>
          <w:kern w:val="0"/>
          <w:szCs w:val="28"/>
          <w:lang w:val="fr-FR"/>
          <w14:ligatures w14:val="none"/>
        </w:rPr>
      </w:pPr>
      <w:r w:rsidRPr="007473EC">
        <w:rPr>
          <w:rFonts w:eastAsia="Times New Roman" w:cs="Times New Roman"/>
          <w:spacing w:val="-6"/>
          <w:kern w:val="0"/>
          <w:szCs w:val="28"/>
          <w:lang w:val="fr-FR"/>
          <w14:ligatures w14:val="none"/>
        </w:rPr>
        <w:t>5. Ông Phan Quý Nhất, Phó Viện trưởng Viện kiểm sát nhân dân tỉnh Hà Tĩnh;</w:t>
      </w:r>
    </w:p>
    <w:p w14:paraId="283C92BD" w14:textId="48163406" w:rsidR="0041454D" w:rsidRPr="007473EC" w:rsidRDefault="0041454D" w:rsidP="006E6C22">
      <w:pPr>
        <w:spacing w:before="120" w:after="120"/>
        <w:ind w:firstLine="567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7473EC">
        <w:rPr>
          <w:rFonts w:eastAsia="Times New Roman" w:cs="Times New Roman"/>
          <w:kern w:val="0"/>
          <w:szCs w:val="28"/>
          <w:lang w:val="fr-FR"/>
          <w14:ligatures w14:val="none"/>
        </w:rPr>
        <w:t>6. Ông Lê Văn Phương, Viện trưởng Viện kiểm sát nhân dân Khu vực 10 - Đà Nẵng;</w:t>
      </w:r>
    </w:p>
    <w:p w14:paraId="36D619E1" w14:textId="42F4CA46" w:rsidR="0041454D" w:rsidRPr="004817F0" w:rsidRDefault="0041454D" w:rsidP="006E6C22">
      <w:pPr>
        <w:spacing w:before="120" w:after="120"/>
        <w:ind w:firstLine="567"/>
        <w:jc w:val="both"/>
        <w:rPr>
          <w:rFonts w:eastAsia="Times New Roman" w:cs="Times New Roman"/>
          <w:spacing w:val="6"/>
          <w:kern w:val="0"/>
          <w:szCs w:val="28"/>
          <w:lang w:val="fr-FR"/>
          <w14:ligatures w14:val="none"/>
        </w:rPr>
      </w:pPr>
      <w:r w:rsidRPr="004817F0">
        <w:rPr>
          <w:rFonts w:eastAsia="Times New Roman" w:cs="Times New Roman"/>
          <w:spacing w:val="6"/>
          <w:kern w:val="0"/>
          <w:szCs w:val="28"/>
          <w:lang w:val="fr-FR"/>
          <w14:ligatures w14:val="none"/>
        </w:rPr>
        <w:t xml:space="preserve">7. Ông Lê Văn Đông, Viện trưởng Viện kiểm sát nhân dân Thành phố Hồ Chí Minh./. </w:t>
      </w:r>
    </w:p>
    <w:p w14:paraId="004B452B" w14:textId="213262C6" w:rsidR="00882F72" w:rsidRPr="0063640B" w:rsidRDefault="00882F72" w:rsidP="006E6C22">
      <w:pPr>
        <w:ind w:firstLine="709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</w:p>
    <w:p w14:paraId="2B3B9394" w14:textId="77777777" w:rsidR="00AE430A" w:rsidRDefault="00AE430A" w:rsidP="006E6C22">
      <w:pPr>
        <w:ind w:firstLine="0"/>
        <w:jc w:val="both"/>
      </w:pPr>
    </w:p>
    <w:p w14:paraId="15098F54" w14:textId="77777777" w:rsidR="00306831" w:rsidRDefault="00306831"/>
    <w:sectPr w:rsidR="00306831" w:rsidSect="00AE430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0A"/>
    <w:rsid w:val="0003019C"/>
    <w:rsid w:val="00306831"/>
    <w:rsid w:val="003E5C13"/>
    <w:rsid w:val="0041454D"/>
    <w:rsid w:val="004817F0"/>
    <w:rsid w:val="004857C8"/>
    <w:rsid w:val="006E6C22"/>
    <w:rsid w:val="007473EC"/>
    <w:rsid w:val="007F521D"/>
    <w:rsid w:val="00882F72"/>
    <w:rsid w:val="00AE430A"/>
    <w:rsid w:val="00F7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4D06A"/>
  <w15:chartTrackingRefBased/>
  <w15:docId w15:val="{EBDFFF90-FF88-4BB9-BC79-8AD16449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60" w:after="6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30A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3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3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3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3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3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30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30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30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3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3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3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3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3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3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30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30A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30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30A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4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30A"/>
    <w:pPr>
      <w:ind w:left="720"/>
      <w:contextualSpacing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AE4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Thương Trần</dc:creator>
  <cp:keywords/>
  <dc:description/>
  <cp:lastModifiedBy>Admin</cp:lastModifiedBy>
  <cp:revision>7</cp:revision>
  <dcterms:created xsi:type="dcterms:W3CDTF">2026-03-03T02:37:00Z</dcterms:created>
  <dcterms:modified xsi:type="dcterms:W3CDTF">2026-03-11T01:35:00Z</dcterms:modified>
</cp:coreProperties>
</file>