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BE5" w:rsidRDefault="00861BE5" w:rsidP="00D84ACE">
      <w:pPr>
        <w:jc w:val="center"/>
        <w:rPr>
          <w:b/>
          <w:sz w:val="28"/>
          <w:szCs w:val="28"/>
        </w:rPr>
      </w:pPr>
    </w:p>
    <w:p w:rsidR="00D84ACE" w:rsidRDefault="00D84ACE" w:rsidP="00A9203C">
      <w:pPr>
        <w:spacing w:after="120"/>
        <w:jc w:val="center"/>
        <w:rPr>
          <w:b/>
          <w:sz w:val="28"/>
          <w:szCs w:val="28"/>
        </w:rPr>
      </w:pPr>
      <w:r>
        <w:rPr>
          <w:b/>
          <w:sz w:val="28"/>
          <w:szCs w:val="28"/>
        </w:rPr>
        <w:t>ĐỀ CƯƠNG</w:t>
      </w:r>
    </w:p>
    <w:p w:rsidR="00941442" w:rsidRDefault="00CD6261" w:rsidP="00CD6261">
      <w:pPr>
        <w:jc w:val="center"/>
        <w:rPr>
          <w:b/>
          <w:sz w:val="28"/>
          <w:szCs w:val="28"/>
        </w:rPr>
      </w:pPr>
      <w:r w:rsidRPr="00CD6261">
        <w:rPr>
          <w:b/>
          <w:sz w:val="28"/>
          <w:szCs w:val="28"/>
        </w:rPr>
        <w:t xml:space="preserve">Báo cáo tổng hợp đánh giá </w:t>
      </w:r>
      <w:r w:rsidR="00941442">
        <w:rPr>
          <w:b/>
          <w:sz w:val="28"/>
          <w:szCs w:val="28"/>
        </w:rPr>
        <w:t xml:space="preserve">rút kinh nghiệm </w:t>
      </w:r>
      <w:r w:rsidRPr="00CD6261">
        <w:rPr>
          <w:b/>
          <w:sz w:val="28"/>
          <w:szCs w:val="28"/>
        </w:rPr>
        <w:t>các bản án, quyết định giải quyết</w:t>
      </w:r>
    </w:p>
    <w:p w:rsidR="001541B5" w:rsidRDefault="00CD6261" w:rsidP="001541B5">
      <w:pPr>
        <w:jc w:val="center"/>
        <w:rPr>
          <w:b/>
          <w:sz w:val="28"/>
          <w:szCs w:val="28"/>
        </w:rPr>
      </w:pPr>
      <w:r w:rsidRPr="00CD6261">
        <w:rPr>
          <w:b/>
          <w:sz w:val="28"/>
          <w:szCs w:val="28"/>
        </w:rPr>
        <w:t xml:space="preserve"> vụ việc dân sự bị Tòa án xét xử tuyên hủy</w:t>
      </w:r>
      <w:r w:rsidR="00A852F5">
        <w:rPr>
          <w:b/>
          <w:sz w:val="28"/>
          <w:szCs w:val="28"/>
        </w:rPr>
        <w:t xml:space="preserve">, sửa </w:t>
      </w:r>
      <w:r w:rsidRPr="00CD6261">
        <w:rPr>
          <w:b/>
          <w:sz w:val="28"/>
          <w:szCs w:val="28"/>
        </w:rPr>
        <w:t>có trách nhiệm của Viện k</w:t>
      </w:r>
      <w:r w:rsidR="00941442">
        <w:rPr>
          <w:b/>
          <w:sz w:val="28"/>
          <w:szCs w:val="28"/>
        </w:rPr>
        <w:t>iểm sát;</w:t>
      </w:r>
      <w:r w:rsidRPr="00CD6261">
        <w:rPr>
          <w:b/>
          <w:sz w:val="28"/>
          <w:szCs w:val="28"/>
        </w:rPr>
        <w:t xml:space="preserve"> các kháng nghị phúc thẩm, giám đốc thẩm, tái thẩm không được Tòa án </w:t>
      </w:r>
    </w:p>
    <w:p w:rsidR="00CD6261" w:rsidRPr="00CD6261" w:rsidRDefault="00CD6261" w:rsidP="001541B5">
      <w:pPr>
        <w:jc w:val="center"/>
        <w:rPr>
          <w:b/>
          <w:sz w:val="28"/>
          <w:szCs w:val="28"/>
        </w:rPr>
      </w:pPr>
      <w:r w:rsidRPr="00CD6261">
        <w:rPr>
          <w:b/>
          <w:sz w:val="28"/>
          <w:szCs w:val="28"/>
        </w:rPr>
        <w:t>chấp nhận trong 03 năm (từ 01/12/2019 đến 30/11/2022)</w:t>
      </w:r>
    </w:p>
    <w:p w:rsidR="00D84ACE" w:rsidRDefault="00CD6261" w:rsidP="00D84ACE">
      <w:pPr>
        <w:jc w:val="center"/>
        <w:rPr>
          <w:b/>
          <w:i/>
          <w:sz w:val="28"/>
          <w:szCs w:val="28"/>
        </w:rPr>
      </w:pPr>
      <w:r w:rsidRPr="007B1A4A">
        <w:rPr>
          <w:b/>
          <w:i/>
          <w:sz w:val="28"/>
          <w:szCs w:val="28"/>
        </w:rPr>
        <w:t xml:space="preserve"> </w:t>
      </w:r>
      <w:r w:rsidR="00D84ACE" w:rsidRPr="007B1A4A">
        <w:rPr>
          <w:b/>
          <w:i/>
          <w:sz w:val="28"/>
          <w:szCs w:val="28"/>
        </w:rPr>
        <w:t xml:space="preserve">(Ban hành kèm theo Kế hoạch số            /KH-VKSTC ngày  </w:t>
      </w:r>
      <w:r w:rsidR="00D84ACE">
        <w:rPr>
          <w:b/>
          <w:i/>
          <w:sz w:val="28"/>
          <w:szCs w:val="28"/>
        </w:rPr>
        <w:t xml:space="preserve">     /      </w:t>
      </w:r>
      <w:r w:rsidR="00D84ACE" w:rsidRPr="007B1A4A">
        <w:rPr>
          <w:b/>
          <w:i/>
          <w:sz w:val="28"/>
          <w:szCs w:val="28"/>
        </w:rPr>
        <w:t>/20</w:t>
      </w:r>
      <w:r w:rsidR="00D84ACE">
        <w:rPr>
          <w:b/>
          <w:i/>
          <w:sz w:val="28"/>
          <w:szCs w:val="28"/>
        </w:rPr>
        <w:t>2</w:t>
      </w:r>
      <w:r w:rsidR="00A852F5">
        <w:rPr>
          <w:b/>
          <w:i/>
          <w:sz w:val="28"/>
          <w:szCs w:val="28"/>
        </w:rPr>
        <w:t>3</w:t>
      </w:r>
    </w:p>
    <w:p w:rsidR="00D84ACE" w:rsidRPr="007B1A4A" w:rsidRDefault="00D84ACE" w:rsidP="00D84ACE">
      <w:pPr>
        <w:jc w:val="center"/>
        <w:rPr>
          <w:b/>
          <w:i/>
          <w:sz w:val="28"/>
          <w:szCs w:val="28"/>
        </w:rPr>
      </w:pPr>
      <w:r w:rsidRPr="007B1A4A">
        <w:rPr>
          <w:b/>
          <w:i/>
          <w:sz w:val="28"/>
          <w:szCs w:val="28"/>
        </w:rPr>
        <w:t xml:space="preserve"> của Viện kiểm sát nhân dân tối cao)</w:t>
      </w:r>
    </w:p>
    <w:p w:rsidR="00D84ACE" w:rsidRPr="00FE01D4" w:rsidRDefault="00D84ACE" w:rsidP="00D84ACE">
      <w:pPr>
        <w:spacing w:line="420" w:lineRule="exact"/>
        <w:ind w:firstLine="454"/>
        <w:jc w:val="both"/>
        <w:rPr>
          <w:b/>
          <w:sz w:val="18"/>
        </w:rPr>
      </w:pPr>
    </w:p>
    <w:p w:rsidR="008D512D" w:rsidRPr="008D512D" w:rsidRDefault="00D84ACE" w:rsidP="00061EF8">
      <w:pPr>
        <w:spacing w:before="120" w:after="120" w:line="360" w:lineRule="exact"/>
        <w:ind w:firstLine="720"/>
        <w:jc w:val="both"/>
        <w:rPr>
          <w:sz w:val="28"/>
          <w:szCs w:val="28"/>
        </w:rPr>
      </w:pPr>
      <w:r w:rsidRPr="00B43558">
        <w:rPr>
          <w:sz w:val="28"/>
          <w:szCs w:val="28"/>
        </w:rPr>
        <w:t>Các đơn vị</w:t>
      </w:r>
      <w:r w:rsidR="00335CDF">
        <w:rPr>
          <w:sz w:val="28"/>
          <w:szCs w:val="28"/>
        </w:rPr>
        <w:t xml:space="preserve">: </w:t>
      </w:r>
      <w:r w:rsidRPr="00B43558">
        <w:rPr>
          <w:sz w:val="28"/>
          <w:szCs w:val="28"/>
        </w:rPr>
        <w:t xml:space="preserve"> </w:t>
      </w:r>
      <w:r w:rsidR="00176257">
        <w:rPr>
          <w:sz w:val="28"/>
          <w:szCs w:val="28"/>
        </w:rPr>
        <w:t xml:space="preserve">Vụ kiểm sát việc giải </w:t>
      </w:r>
      <w:r w:rsidR="00335CDF">
        <w:rPr>
          <w:sz w:val="28"/>
          <w:szCs w:val="28"/>
        </w:rPr>
        <w:t>quyết các vụ việc dân sự (Vụ 9),</w:t>
      </w:r>
      <w:r w:rsidRPr="00B43558">
        <w:rPr>
          <w:sz w:val="28"/>
          <w:szCs w:val="28"/>
        </w:rPr>
        <w:t xml:space="preserve"> Viện kiểm sát nhân dân cấp cao 1, 2, 3</w:t>
      </w:r>
      <w:r w:rsidR="00335CDF">
        <w:rPr>
          <w:sz w:val="28"/>
          <w:szCs w:val="28"/>
        </w:rPr>
        <w:t>,</w:t>
      </w:r>
      <w:r>
        <w:rPr>
          <w:sz w:val="28"/>
          <w:szCs w:val="28"/>
        </w:rPr>
        <w:t xml:space="preserve"> Viện kiểm sát nhân dân tỉnh, thành phố trực thuộc Trung ương </w:t>
      </w:r>
      <w:r w:rsidR="00176257">
        <w:rPr>
          <w:sz w:val="28"/>
          <w:szCs w:val="28"/>
        </w:rPr>
        <w:t>thực hiện chức năng, nhiệm vụ kiểm sát việ</w:t>
      </w:r>
      <w:r w:rsidR="00AD41CB">
        <w:rPr>
          <w:sz w:val="28"/>
          <w:szCs w:val="28"/>
        </w:rPr>
        <w:t xml:space="preserve">c giải quyết các vụ việc dân </w:t>
      </w:r>
      <w:r w:rsidRPr="00B43558">
        <w:rPr>
          <w:sz w:val="28"/>
          <w:szCs w:val="28"/>
        </w:rPr>
        <w:t xml:space="preserve">xây dựng báo cáo, </w:t>
      </w:r>
      <w:r w:rsidR="008D512D">
        <w:rPr>
          <w:sz w:val="28"/>
          <w:szCs w:val="28"/>
        </w:rPr>
        <w:t>đ</w:t>
      </w:r>
      <w:r w:rsidR="008D512D" w:rsidRPr="0025782E">
        <w:rPr>
          <w:spacing w:val="-2"/>
          <w:sz w:val="28"/>
          <w:szCs w:val="28"/>
        </w:rPr>
        <w:t>ánh giá đúng tình hình thực tiễn các bản án, quyết định giải quyết vụ việc dân sự bị Tòa án xét xử tuyên hủy, sửa có trách nhiệm của Viện kiểm sát; các kháng nghị phúc thẩm, giám đốc thẩm, tái thẩm không được Tòa án chấp nhận</w:t>
      </w:r>
      <w:r w:rsidR="008D512D">
        <w:rPr>
          <w:spacing w:val="-2"/>
          <w:sz w:val="28"/>
          <w:szCs w:val="28"/>
        </w:rPr>
        <w:t xml:space="preserve">, </w:t>
      </w:r>
      <w:r w:rsidR="008D512D" w:rsidRPr="0025782E">
        <w:rPr>
          <w:spacing w:val="-2"/>
          <w:sz w:val="28"/>
          <w:szCs w:val="28"/>
        </w:rPr>
        <w:t>đề xuất các giải pháp khắc phục khó khăn, vướng mắc</w:t>
      </w:r>
      <w:r w:rsidR="008D512D">
        <w:rPr>
          <w:spacing w:val="-2"/>
          <w:sz w:val="28"/>
          <w:szCs w:val="28"/>
        </w:rPr>
        <w:t xml:space="preserve">. Nâng cao chất lượng, hiệu quả công tác kiểm sát giải quyết các vụ việc dân sự, </w:t>
      </w:r>
      <w:r w:rsidR="008D512D" w:rsidRPr="0025782E">
        <w:rPr>
          <w:spacing w:val="-2"/>
          <w:sz w:val="28"/>
          <w:szCs w:val="28"/>
        </w:rPr>
        <w:t>hạn chế đến mức thấp nhất các bản án, quyết định bị tòa án xét xử tuyên hủy, sửa có trách nhiệm của Viện kiểm sát;</w:t>
      </w:r>
      <w:r w:rsidR="008D512D">
        <w:rPr>
          <w:spacing w:val="-2"/>
          <w:sz w:val="28"/>
          <w:szCs w:val="28"/>
        </w:rPr>
        <w:t xml:space="preserve"> các</w:t>
      </w:r>
      <w:r w:rsidR="008D512D" w:rsidRPr="0025782E">
        <w:rPr>
          <w:spacing w:val="-2"/>
          <w:sz w:val="28"/>
          <w:szCs w:val="28"/>
        </w:rPr>
        <w:t xml:space="preserve"> kháng nghị phúc thẩm, giám đốc thẩm, tái thẩm được </w:t>
      </w:r>
      <w:r w:rsidR="008D512D">
        <w:rPr>
          <w:spacing w:val="-2"/>
          <w:sz w:val="28"/>
          <w:szCs w:val="28"/>
        </w:rPr>
        <w:t>Tòa án chấp nhận</w:t>
      </w:r>
      <w:r w:rsidR="008D512D" w:rsidRPr="0025782E">
        <w:rPr>
          <w:spacing w:val="-2"/>
          <w:sz w:val="28"/>
          <w:szCs w:val="28"/>
        </w:rPr>
        <w:t>.</w:t>
      </w:r>
    </w:p>
    <w:p w:rsidR="008D512D" w:rsidRDefault="008D512D" w:rsidP="00FE01D4">
      <w:pPr>
        <w:spacing w:before="80" w:after="80"/>
        <w:jc w:val="both"/>
        <w:rPr>
          <w:b/>
          <w:sz w:val="28"/>
          <w:szCs w:val="28"/>
        </w:rPr>
      </w:pPr>
      <w:r w:rsidRPr="00DB649E">
        <w:rPr>
          <w:b/>
          <w:sz w:val="28"/>
          <w:szCs w:val="28"/>
        </w:rPr>
        <w:t xml:space="preserve">       </w:t>
      </w:r>
      <w:r>
        <w:rPr>
          <w:b/>
          <w:sz w:val="28"/>
          <w:szCs w:val="28"/>
        </w:rPr>
        <w:t>1</w:t>
      </w:r>
      <w:r w:rsidRPr="00DB649E">
        <w:rPr>
          <w:b/>
          <w:sz w:val="28"/>
          <w:szCs w:val="28"/>
        </w:rPr>
        <w:t>. Thời điểm lấy số liệu:</w:t>
      </w:r>
      <w:r>
        <w:rPr>
          <w:b/>
          <w:sz w:val="28"/>
          <w:szCs w:val="28"/>
        </w:rPr>
        <w:t xml:space="preserve"> Từ ngày </w:t>
      </w:r>
      <w:r w:rsidRPr="001231AF">
        <w:rPr>
          <w:sz w:val="28"/>
          <w:szCs w:val="28"/>
        </w:rPr>
        <w:t xml:space="preserve">ngày </w:t>
      </w:r>
      <w:r>
        <w:rPr>
          <w:sz w:val="28"/>
          <w:szCs w:val="28"/>
        </w:rPr>
        <w:t>01/12/2019 đến 30</w:t>
      </w:r>
      <w:r w:rsidRPr="001231AF">
        <w:rPr>
          <w:sz w:val="28"/>
          <w:szCs w:val="28"/>
        </w:rPr>
        <w:t>/11/202</w:t>
      </w:r>
      <w:r>
        <w:rPr>
          <w:sz w:val="28"/>
          <w:szCs w:val="28"/>
        </w:rPr>
        <w:t>2</w:t>
      </w:r>
      <w:r w:rsidRPr="001231AF">
        <w:rPr>
          <w:sz w:val="28"/>
          <w:szCs w:val="28"/>
        </w:rPr>
        <w:t>)</w:t>
      </w:r>
      <w:r>
        <w:rPr>
          <w:sz w:val="28"/>
          <w:szCs w:val="28"/>
        </w:rPr>
        <w:t>.</w:t>
      </w:r>
    </w:p>
    <w:p w:rsidR="008D512D" w:rsidRDefault="008D512D" w:rsidP="00FE01D4">
      <w:pPr>
        <w:spacing w:before="80" w:after="80"/>
        <w:ind w:firstLine="510"/>
        <w:jc w:val="both"/>
        <w:rPr>
          <w:color w:val="FF0000"/>
          <w:sz w:val="28"/>
          <w:szCs w:val="28"/>
        </w:rPr>
      </w:pPr>
      <w:r>
        <w:rPr>
          <w:b/>
          <w:sz w:val="28"/>
          <w:szCs w:val="28"/>
        </w:rPr>
        <w:t>2</w:t>
      </w:r>
      <w:r w:rsidR="00D84ACE" w:rsidRPr="001231AF">
        <w:rPr>
          <w:b/>
          <w:sz w:val="28"/>
          <w:szCs w:val="28"/>
        </w:rPr>
        <w:t>. Số liệu kiểm sát việc thụ lý, giải quyết các vụ việc dân sự:</w:t>
      </w:r>
      <w:r w:rsidR="00D84ACE">
        <w:rPr>
          <w:b/>
          <w:sz w:val="28"/>
          <w:szCs w:val="28"/>
        </w:rPr>
        <w:t xml:space="preserve"> </w:t>
      </w:r>
      <w:r w:rsidR="00D84ACE" w:rsidRPr="001231AF">
        <w:rPr>
          <w:sz w:val="28"/>
          <w:szCs w:val="28"/>
        </w:rPr>
        <w:t xml:space="preserve">Thực hiện theo Phụ lục số </w:t>
      </w:r>
      <w:r w:rsidR="00BF0A79">
        <w:rPr>
          <w:color w:val="FF0000"/>
          <w:sz w:val="28"/>
          <w:szCs w:val="28"/>
        </w:rPr>
        <w:t>01, 02, 03, 04, 05</w:t>
      </w:r>
      <w:r w:rsidR="00D84ACE" w:rsidRPr="001231AF">
        <w:rPr>
          <w:color w:val="FF0000"/>
          <w:sz w:val="28"/>
          <w:szCs w:val="28"/>
        </w:rPr>
        <w:t>, 06</w:t>
      </w:r>
      <w:r w:rsidR="00BF0A79">
        <w:rPr>
          <w:color w:val="FF0000"/>
          <w:sz w:val="28"/>
          <w:szCs w:val="28"/>
        </w:rPr>
        <w:t>, 07</w:t>
      </w:r>
      <w:r w:rsidR="00D84ACE" w:rsidRPr="001231AF">
        <w:rPr>
          <w:color w:val="FF0000"/>
          <w:sz w:val="28"/>
          <w:szCs w:val="28"/>
        </w:rPr>
        <w:t>.</w:t>
      </w:r>
    </w:p>
    <w:p w:rsidR="00CA09F6" w:rsidRDefault="008D512D" w:rsidP="00FE01D4">
      <w:pPr>
        <w:spacing w:before="80" w:after="80"/>
        <w:ind w:firstLine="510"/>
        <w:jc w:val="both"/>
        <w:rPr>
          <w:b/>
          <w:color w:val="FF0000"/>
          <w:sz w:val="28"/>
          <w:szCs w:val="28"/>
        </w:rPr>
      </w:pPr>
      <w:r w:rsidRPr="008D512D">
        <w:rPr>
          <w:b/>
          <w:i/>
          <w:sz w:val="28"/>
          <w:szCs w:val="28"/>
        </w:rPr>
        <w:t>2.1. Đối với cấp sơ thẩm</w:t>
      </w:r>
    </w:p>
    <w:p w:rsidR="00CA09F6" w:rsidRDefault="008D512D" w:rsidP="00FE01D4">
      <w:pPr>
        <w:spacing w:before="80" w:after="80"/>
        <w:ind w:firstLine="510"/>
        <w:jc w:val="both"/>
        <w:rPr>
          <w:b/>
          <w:color w:val="FF0000"/>
          <w:sz w:val="28"/>
          <w:szCs w:val="28"/>
        </w:rPr>
      </w:pPr>
      <w:r w:rsidRPr="002D671F">
        <w:rPr>
          <w:sz w:val="28"/>
          <w:szCs w:val="28"/>
        </w:rPr>
        <w:t xml:space="preserve">* Tổng thụ </w:t>
      </w:r>
      <w:proofErr w:type="gramStart"/>
      <w:r w:rsidRPr="002D671F">
        <w:rPr>
          <w:sz w:val="28"/>
          <w:szCs w:val="28"/>
        </w:rPr>
        <w:t>lý</w:t>
      </w:r>
      <w:r w:rsidR="00661F8F">
        <w:rPr>
          <w:sz w:val="28"/>
          <w:szCs w:val="28"/>
        </w:rPr>
        <w:t>:</w:t>
      </w:r>
      <w:r w:rsidR="00A8742C">
        <w:rPr>
          <w:sz w:val="28"/>
          <w:szCs w:val="28"/>
        </w:rPr>
        <w:t>…</w:t>
      </w:r>
      <w:proofErr w:type="gramEnd"/>
    </w:p>
    <w:p w:rsidR="008D512D" w:rsidRPr="00CA09F6" w:rsidRDefault="008D512D" w:rsidP="00FE01D4">
      <w:pPr>
        <w:spacing w:before="80" w:after="80"/>
        <w:ind w:firstLine="510"/>
        <w:jc w:val="both"/>
        <w:rPr>
          <w:b/>
          <w:color w:val="FF0000"/>
          <w:sz w:val="28"/>
          <w:szCs w:val="28"/>
        </w:rPr>
      </w:pPr>
      <w:r>
        <w:rPr>
          <w:sz w:val="28"/>
          <w:szCs w:val="28"/>
        </w:rPr>
        <w:t>* Đã k</w:t>
      </w:r>
      <w:r w:rsidR="00CA09F6">
        <w:rPr>
          <w:sz w:val="28"/>
          <w:szCs w:val="28"/>
        </w:rPr>
        <w:t>iểm sát giải quyết: - Đã xét xử…?</w:t>
      </w:r>
    </w:p>
    <w:p w:rsidR="008D512D" w:rsidRDefault="008D512D" w:rsidP="00FE01D4">
      <w:pPr>
        <w:spacing w:before="80" w:after="80"/>
        <w:ind w:firstLine="720"/>
        <w:jc w:val="both"/>
        <w:rPr>
          <w:sz w:val="28"/>
          <w:szCs w:val="28"/>
        </w:rPr>
      </w:pPr>
      <w:r>
        <w:rPr>
          <w:sz w:val="28"/>
          <w:szCs w:val="28"/>
        </w:rPr>
        <w:t xml:space="preserve">        </w:t>
      </w:r>
      <w:r w:rsidR="00CA09F6">
        <w:rPr>
          <w:sz w:val="28"/>
          <w:szCs w:val="28"/>
        </w:rPr>
        <w:t xml:space="preserve">                             </w:t>
      </w:r>
      <w:r>
        <w:rPr>
          <w:sz w:val="28"/>
          <w:szCs w:val="28"/>
        </w:rPr>
        <w:t xml:space="preserve"> -</w:t>
      </w:r>
      <w:r w:rsidR="00CA09F6">
        <w:rPr>
          <w:sz w:val="28"/>
          <w:szCs w:val="28"/>
        </w:rPr>
        <w:t xml:space="preserve"> Quyết định đình chỉ giải quyết…?</w:t>
      </w:r>
    </w:p>
    <w:p w:rsidR="008D512D" w:rsidRPr="00CA09F6" w:rsidRDefault="008D512D" w:rsidP="00FE01D4">
      <w:pPr>
        <w:spacing w:before="80" w:after="80"/>
        <w:ind w:firstLine="720"/>
        <w:jc w:val="both"/>
        <w:rPr>
          <w:spacing w:val="-8"/>
          <w:sz w:val="28"/>
          <w:szCs w:val="28"/>
        </w:rPr>
      </w:pPr>
      <w:r w:rsidRPr="00CA09F6">
        <w:rPr>
          <w:spacing w:val="-8"/>
          <w:sz w:val="28"/>
          <w:szCs w:val="28"/>
        </w:rPr>
        <w:t xml:space="preserve">         </w:t>
      </w:r>
      <w:r w:rsidR="00CA09F6" w:rsidRPr="00CA09F6">
        <w:rPr>
          <w:spacing w:val="-8"/>
          <w:sz w:val="28"/>
          <w:szCs w:val="28"/>
        </w:rPr>
        <w:t xml:space="preserve">                          </w:t>
      </w:r>
      <w:r w:rsidR="00CA09F6">
        <w:rPr>
          <w:spacing w:val="-8"/>
          <w:sz w:val="28"/>
          <w:szCs w:val="28"/>
        </w:rPr>
        <w:t xml:space="preserve">     </w:t>
      </w:r>
      <w:r w:rsidR="00CA09F6" w:rsidRPr="00CA09F6">
        <w:rPr>
          <w:spacing w:val="-8"/>
          <w:sz w:val="28"/>
          <w:szCs w:val="28"/>
        </w:rPr>
        <w:t xml:space="preserve">   </w:t>
      </w:r>
      <w:r w:rsidRPr="00CA09F6">
        <w:rPr>
          <w:spacing w:val="-8"/>
          <w:sz w:val="28"/>
          <w:szCs w:val="28"/>
        </w:rPr>
        <w:t>- Quyết định công nhận sự thỏa thuận của các đương sự</w:t>
      </w:r>
      <w:r w:rsidR="00CA09F6" w:rsidRPr="00CA09F6">
        <w:rPr>
          <w:spacing w:val="-8"/>
          <w:sz w:val="28"/>
          <w:szCs w:val="28"/>
        </w:rPr>
        <w:t>…?</w:t>
      </w:r>
    </w:p>
    <w:p w:rsidR="008D512D" w:rsidRDefault="008D512D" w:rsidP="00FE01D4">
      <w:pPr>
        <w:spacing w:before="80" w:after="80"/>
        <w:ind w:firstLine="720"/>
        <w:jc w:val="both"/>
        <w:rPr>
          <w:sz w:val="28"/>
          <w:szCs w:val="28"/>
        </w:rPr>
      </w:pPr>
      <w:r>
        <w:rPr>
          <w:sz w:val="28"/>
          <w:szCs w:val="28"/>
        </w:rPr>
        <w:t>* Còn lại.</w:t>
      </w:r>
    </w:p>
    <w:p w:rsidR="008D512D" w:rsidRPr="00A8742C" w:rsidRDefault="00A8742C" w:rsidP="00FE01D4">
      <w:pPr>
        <w:spacing w:before="80" w:after="80"/>
        <w:ind w:firstLine="720"/>
        <w:jc w:val="both"/>
        <w:rPr>
          <w:b/>
          <w:sz w:val="28"/>
          <w:szCs w:val="28"/>
        </w:rPr>
      </w:pPr>
      <w:r w:rsidRPr="00A8742C">
        <w:rPr>
          <w:b/>
          <w:sz w:val="28"/>
          <w:szCs w:val="28"/>
          <w:u w:val="single"/>
        </w:rPr>
        <w:t>Tổng số đã xét xử có:</w:t>
      </w:r>
      <w:r>
        <w:rPr>
          <w:b/>
          <w:sz w:val="28"/>
          <w:szCs w:val="28"/>
        </w:rPr>
        <w:t xml:space="preserve"> </w:t>
      </w:r>
    </w:p>
    <w:p w:rsidR="00A8742C" w:rsidRDefault="008D512D" w:rsidP="00FE01D4">
      <w:pPr>
        <w:spacing w:before="80" w:after="80"/>
        <w:ind w:firstLine="720"/>
        <w:jc w:val="both"/>
        <w:rPr>
          <w:color w:val="000000" w:themeColor="text1"/>
          <w:sz w:val="28"/>
          <w:szCs w:val="28"/>
        </w:rPr>
      </w:pPr>
      <w:r w:rsidRPr="00671F7D">
        <w:rPr>
          <w:sz w:val="28"/>
          <w:szCs w:val="28"/>
        </w:rPr>
        <w:t>* Số</w:t>
      </w:r>
      <w:r w:rsidR="00A8742C">
        <w:rPr>
          <w:color w:val="000000" w:themeColor="text1"/>
          <w:sz w:val="28"/>
          <w:szCs w:val="28"/>
        </w:rPr>
        <w:t xml:space="preserve"> do có</w:t>
      </w:r>
      <w:r>
        <w:rPr>
          <w:color w:val="000000" w:themeColor="text1"/>
          <w:sz w:val="28"/>
          <w:szCs w:val="28"/>
        </w:rPr>
        <w:t xml:space="preserve"> kháng nghị p</w:t>
      </w:r>
      <w:r w:rsidR="00A8742C">
        <w:rPr>
          <w:color w:val="000000" w:themeColor="text1"/>
          <w:sz w:val="28"/>
          <w:szCs w:val="28"/>
        </w:rPr>
        <w:t>húc thẩm:</w:t>
      </w:r>
    </w:p>
    <w:p w:rsidR="008D512D" w:rsidRDefault="00A8742C" w:rsidP="00A8742C">
      <w:pPr>
        <w:spacing w:before="80" w:after="80"/>
        <w:ind w:firstLine="720"/>
        <w:jc w:val="both"/>
        <w:rPr>
          <w:color w:val="000000" w:themeColor="text1"/>
          <w:sz w:val="28"/>
          <w:szCs w:val="28"/>
        </w:rPr>
      </w:pPr>
      <w:r>
        <w:rPr>
          <w:color w:val="000000" w:themeColor="text1"/>
          <w:sz w:val="28"/>
          <w:szCs w:val="28"/>
        </w:rPr>
        <w:t xml:space="preserve">  Trong đó:  </w:t>
      </w:r>
      <w:r w:rsidR="00652CBF">
        <w:rPr>
          <w:color w:val="000000" w:themeColor="text1"/>
          <w:sz w:val="28"/>
          <w:szCs w:val="28"/>
        </w:rPr>
        <w:t>- Kháng nghị cùng cấp…?</w:t>
      </w:r>
    </w:p>
    <w:p w:rsidR="008D512D" w:rsidRDefault="008D512D" w:rsidP="00FE01D4">
      <w:pPr>
        <w:spacing w:before="80" w:after="80"/>
        <w:ind w:firstLine="720"/>
        <w:jc w:val="both"/>
        <w:rPr>
          <w:color w:val="000000" w:themeColor="text1"/>
          <w:sz w:val="28"/>
          <w:szCs w:val="28"/>
        </w:rPr>
      </w:pPr>
      <w:r>
        <w:rPr>
          <w:color w:val="000000" w:themeColor="text1"/>
          <w:sz w:val="28"/>
          <w:szCs w:val="28"/>
        </w:rPr>
        <w:t xml:space="preserve">                 </w:t>
      </w:r>
      <w:r w:rsidR="00A8742C">
        <w:rPr>
          <w:color w:val="000000" w:themeColor="text1"/>
          <w:sz w:val="28"/>
          <w:szCs w:val="28"/>
        </w:rPr>
        <w:t xml:space="preserve">   </w:t>
      </w:r>
      <w:r>
        <w:rPr>
          <w:color w:val="000000" w:themeColor="text1"/>
          <w:sz w:val="28"/>
          <w:szCs w:val="28"/>
        </w:rPr>
        <w:t xml:space="preserve"> </w:t>
      </w:r>
      <w:r w:rsidR="00652CBF">
        <w:rPr>
          <w:color w:val="000000" w:themeColor="text1"/>
          <w:sz w:val="28"/>
          <w:szCs w:val="28"/>
        </w:rPr>
        <w:t>- Kháng nghị cấp trên trực tiếp…?</w:t>
      </w:r>
    </w:p>
    <w:p w:rsidR="00A8742C" w:rsidRDefault="00A8742C" w:rsidP="00FE01D4">
      <w:pPr>
        <w:spacing w:before="80" w:after="80"/>
        <w:ind w:firstLine="720"/>
        <w:jc w:val="both"/>
        <w:rPr>
          <w:color w:val="000000" w:themeColor="text1"/>
          <w:sz w:val="28"/>
          <w:szCs w:val="28"/>
        </w:rPr>
      </w:pPr>
      <w:r>
        <w:rPr>
          <w:color w:val="000000" w:themeColor="text1"/>
          <w:sz w:val="28"/>
          <w:szCs w:val="28"/>
        </w:rPr>
        <w:t xml:space="preserve">* Số </w:t>
      </w:r>
      <w:r w:rsidR="00984336">
        <w:rPr>
          <w:color w:val="000000" w:themeColor="text1"/>
          <w:sz w:val="28"/>
          <w:szCs w:val="28"/>
        </w:rPr>
        <w:t xml:space="preserve">do </w:t>
      </w:r>
      <w:r>
        <w:rPr>
          <w:color w:val="000000" w:themeColor="text1"/>
          <w:sz w:val="28"/>
          <w:szCs w:val="28"/>
        </w:rPr>
        <w:t>có kháng cáo của đương sự…?</w:t>
      </w:r>
    </w:p>
    <w:p w:rsidR="00984336" w:rsidRDefault="008D512D" w:rsidP="00984336">
      <w:pPr>
        <w:spacing w:before="80" w:after="80"/>
        <w:ind w:firstLine="720"/>
        <w:jc w:val="both"/>
        <w:rPr>
          <w:color w:val="000000" w:themeColor="text1"/>
          <w:sz w:val="28"/>
          <w:szCs w:val="28"/>
        </w:rPr>
      </w:pPr>
      <w:r>
        <w:rPr>
          <w:color w:val="000000" w:themeColor="text1"/>
          <w:sz w:val="28"/>
          <w:szCs w:val="28"/>
        </w:rPr>
        <w:t>* Xét xử phúc thẩm</w:t>
      </w:r>
      <w:r w:rsidR="00984336">
        <w:rPr>
          <w:color w:val="000000" w:themeColor="text1"/>
          <w:sz w:val="28"/>
          <w:szCs w:val="28"/>
        </w:rPr>
        <w:t xml:space="preserve"> đã xét xử, trong</w:t>
      </w:r>
      <w:r>
        <w:rPr>
          <w:color w:val="000000" w:themeColor="text1"/>
          <w:sz w:val="28"/>
          <w:szCs w:val="28"/>
        </w:rPr>
        <w:t xml:space="preserve"> </w:t>
      </w:r>
      <w:r w:rsidR="00984336">
        <w:rPr>
          <w:color w:val="000000" w:themeColor="text1"/>
          <w:sz w:val="28"/>
          <w:szCs w:val="28"/>
        </w:rPr>
        <w:t>đó:</w:t>
      </w:r>
    </w:p>
    <w:p w:rsidR="008D512D" w:rsidRDefault="00984336" w:rsidP="00984336">
      <w:pPr>
        <w:spacing w:before="80" w:after="80"/>
        <w:ind w:firstLine="720"/>
        <w:jc w:val="both"/>
        <w:rPr>
          <w:color w:val="000000" w:themeColor="text1"/>
          <w:sz w:val="28"/>
          <w:szCs w:val="28"/>
        </w:rPr>
      </w:pPr>
      <w:r>
        <w:rPr>
          <w:color w:val="000000" w:themeColor="text1"/>
          <w:sz w:val="28"/>
          <w:szCs w:val="28"/>
        </w:rPr>
        <w:t xml:space="preserve">   C</w:t>
      </w:r>
      <w:r w:rsidR="008D512D">
        <w:rPr>
          <w:color w:val="000000" w:themeColor="text1"/>
          <w:sz w:val="28"/>
          <w:szCs w:val="28"/>
        </w:rPr>
        <w:t>hấp nhận kh</w:t>
      </w:r>
      <w:r w:rsidR="00CA09F6">
        <w:rPr>
          <w:color w:val="000000" w:themeColor="text1"/>
          <w:sz w:val="28"/>
          <w:szCs w:val="28"/>
        </w:rPr>
        <w:t>áng nghị: - Kháng nghị cùng cấp…?</w:t>
      </w:r>
    </w:p>
    <w:p w:rsidR="008D512D" w:rsidRDefault="008D512D" w:rsidP="00FE01D4">
      <w:pPr>
        <w:spacing w:before="80" w:after="80"/>
        <w:ind w:firstLine="720"/>
        <w:jc w:val="both"/>
        <w:rPr>
          <w:color w:val="000000" w:themeColor="text1"/>
          <w:sz w:val="28"/>
          <w:szCs w:val="28"/>
        </w:rPr>
      </w:pPr>
      <w:r>
        <w:rPr>
          <w:color w:val="000000" w:themeColor="text1"/>
          <w:sz w:val="28"/>
          <w:szCs w:val="28"/>
        </w:rPr>
        <w:t xml:space="preserve">                                     </w:t>
      </w:r>
      <w:r w:rsidR="00984336">
        <w:rPr>
          <w:color w:val="000000" w:themeColor="text1"/>
          <w:sz w:val="28"/>
          <w:szCs w:val="28"/>
        </w:rPr>
        <w:t xml:space="preserve">   </w:t>
      </w:r>
      <w:bookmarkStart w:id="0" w:name="_GoBack"/>
      <w:bookmarkEnd w:id="0"/>
      <w:r>
        <w:rPr>
          <w:color w:val="000000" w:themeColor="text1"/>
          <w:sz w:val="28"/>
          <w:szCs w:val="28"/>
        </w:rPr>
        <w:t xml:space="preserve"> </w:t>
      </w:r>
      <w:r w:rsidR="00CA09F6">
        <w:rPr>
          <w:color w:val="000000" w:themeColor="text1"/>
          <w:sz w:val="28"/>
          <w:szCs w:val="28"/>
        </w:rPr>
        <w:t>- Kháng nghị cấp trên trực tiếp…?</w:t>
      </w:r>
    </w:p>
    <w:p w:rsidR="008D512D" w:rsidRDefault="008D512D" w:rsidP="00FE01D4">
      <w:pPr>
        <w:spacing w:before="80" w:after="80"/>
        <w:ind w:firstLine="720"/>
        <w:jc w:val="both"/>
        <w:rPr>
          <w:color w:val="000000" w:themeColor="text1"/>
          <w:sz w:val="28"/>
          <w:szCs w:val="28"/>
        </w:rPr>
      </w:pPr>
      <w:r>
        <w:rPr>
          <w:color w:val="000000" w:themeColor="text1"/>
          <w:sz w:val="28"/>
          <w:szCs w:val="28"/>
        </w:rPr>
        <w:t xml:space="preserve">* Xét xử phúc thẩm không chấp nhận kháng nghị: </w:t>
      </w:r>
    </w:p>
    <w:p w:rsidR="008D512D" w:rsidRDefault="008D512D" w:rsidP="00FE01D4">
      <w:pPr>
        <w:spacing w:before="80" w:after="80"/>
        <w:ind w:firstLine="720"/>
        <w:jc w:val="both"/>
        <w:rPr>
          <w:color w:val="000000" w:themeColor="text1"/>
          <w:sz w:val="28"/>
          <w:szCs w:val="28"/>
        </w:rPr>
      </w:pPr>
      <w:r>
        <w:rPr>
          <w:color w:val="000000" w:themeColor="text1"/>
          <w:sz w:val="28"/>
          <w:szCs w:val="28"/>
        </w:rPr>
        <w:t xml:space="preserve">                  - Kháng nghị </w:t>
      </w:r>
      <w:r w:rsidR="00CA09F6">
        <w:rPr>
          <w:color w:val="000000" w:themeColor="text1"/>
          <w:sz w:val="28"/>
          <w:szCs w:val="28"/>
        </w:rPr>
        <w:t>cùng cấp…?</w:t>
      </w:r>
    </w:p>
    <w:p w:rsidR="008D512D" w:rsidRDefault="008D512D" w:rsidP="00FE01D4">
      <w:pPr>
        <w:spacing w:before="80" w:after="80"/>
        <w:ind w:firstLine="720"/>
        <w:jc w:val="both"/>
        <w:rPr>
          <w:color w:val="000000" w:themeColor="text1"/>
          <w:sz w:val="28"/>
          <w:szCs w:val="28"/>
        </w:rPr>
      </w:pPr>
      <w:r>
        <w:rPr>
          <w:color w:val="000000" w:themeColor="text1"/>
          <w:sz w:val="28"/>
          <w:szCs w:val="28"/>
        </w:rPr>
        <w:lastRenderedPageBreak/>
        <w:t xml:space="preserve">                  </w:t>
      </w:r>
      <w:r w:rsidR="00CA09F6">
        <w:rPr>
          <w:color w:val="000000" w:themeColor="text1"/>
          <w:sz w:val="28"/>
          <w:szCs w:val="28"/>
        </w:rPr>
        <w:t>- Kháng nghị cấp trên trực tiếp…?</w:t>
      </w:r>
    </w:p>
    <w:p w:rsidR="008D512D" w:rsidRPr="008D512D" w:rsidRDefault="008D512D" w:rsidP="00FE01D4">
      <w:pPr>
        <w:spacing w:before="80" w:after="80"/>
        <w:ind w:firstLine="720"/>
        <w:jc w:val="both"/>
        <w:rPr>
          <w:b/>
          <w:i/>
          <w:color w:val="000000" w:themeColor="text1"/>
          <w:sz w:val="28"/>
          <w:szCs w:val="28"/>
        </w:rPr>
      </w:pPr>
      <w:r w:rsidRPr="008D512D">
        <w:rPr>
          <w:b/>
          <w:i/>
          <w:color w:val="000000" w:themeColor="text1"/>
          <w:sz w:val="28"/>
          <w:szCs w:val="28"/>
        </w:rPr>
        <w:t xml:space="preserve">  2.2. Đối với cấp phúc thẩm</w:t>
      </w:r>
    </w:p>
    <w:p w:rsidR="008D512D" w:rsidRPr="00FC4F0C" w:rsidRDefault="008D512D" w:rsidP="00FE01D4">
      <w:pPr>
        <w:spacing w:before="80" w:after="80"/>
        <w:ind w:firstLine="720"/>
        <w:jc w:val="both"/>
        <w:rPr>
          <w:color w:val="000000" w:themeColor="text1"/>
          <w:sz w:val="28"/>
          <w:szCs w:val="28"/>
        </w:rPr>
      </w:pPr>
      <w:r w:rsidRPr="00FC4F0C">
        <w:rPr>
          <w:color w:val="000000" w:themeColor="text1"/>
          <w:sz w:val="28"/>
          <w:szCs w:val="28"/>
        </w:rPr>
        <w:t xml:space="preserve">* Tổng số thụ lý: </w:t>
      </w:r>
      <w:r w:rsidR="00661F8F">
        <w:rPr>
          <w:color w:val="000000" w:themeColor="text1"/>
          <w:sz w:val="28"/>
          <w:szCs w:val="28"/>
        </w:rPr>
        <w:t>…</w:t>
      </w:r>
      <w:r w:rsidRPr="00FC4F0C">
        <w:rPr>
          <w:color w:val="000000" w:themeColor="text1"/>
          <w:sz w:val="28"/>
          <w:szCs w:val="28"/>
        </w:rPr>
        <w:t xml:space="preserve"> </w:t>
      </w:r>
    </w:p>
    <w:p w:rsidR="008D512D" w:rsidRDefault="008D512D" w:rsidP="00FE01D4">
      <w:pPr>
        <w:spacing w:before="80" w:after="80"/>
        <w:ind w:firstLine="720"/>
        <w:jc w:val="both"/>
        <w:rPr>
          <w:color w:val="000000" w:themeColor="text1"/>
          <w:sz w:val="28"/>
          <w:szCs w:val="28"/>
        </w:rPr>
      </w:pPr>
      <w:r>
        <w:rPr>
          <w:i/>
          <w:color w:val="000000" w:themeColor="text1"/>
          <w:sz w:val="28"/>
          <w:szCs w:val="28"/>
        </w:rPr>
        <w:t xml:space="preserve"> </w:t>
      </w:r>
      <w:r w:rsidRPr="006E105D">
        <w:rPr>
          <w:color w:val="000000" w:themeColor="text1"/>
          <w:sz w:val="28"/>
          <w:szCs w:val="28"/>
        </w:rPr>
        <w:t>- Viện kiểm sát kháng nghị:</w:t>
      </w:r>
      <w:r>
        <w:rPr>
          <w:i/>
          <w:color w:val="000000" w:themeColor="text1"/>
          <w:sz w:val="28"/>
          <w:szCs w:val="28"/>
        </w:rPr>
        <w:t xml:space="preserve"> +</w:t>
      </w:r>
      <w:r w:rsidR="00CA09F6">
        <w:rPr>
          <w:color w:val="000000" w:themeColor="text1"/>
          <w:sz w:val="28"/>
          <w:szCs w:val="28"/>
        </w:rPr>
        <w:t xml:space="preserve"> Kháng nghị cùng cấp…?</w:t>
      </w:r>
    </w:p>
    <w:p w:rsidR="008D512D" w:rsidRDefault="008D512D" w:rsidP="00FE01D4">
      <w:pPr>
        <w:spacing w:before="80" w:after="80"/>
        <w:ind w:firstLine="720"/>
        <w:jc w:val="both"/>
        <w:rPr>
          <w:color w:val="000000" w:themeColor="text1"/>
          <w:spacing w:val="-6"/>
          <w:sz w:val="28"/>
          <w:szCs w:val="28"/>
        </w:rPr>
      </w:pPr>
      <w:r>
        <w:rPr>
          <w:color w:val="000000" w:themeColor="text1"/>
          <w:sz w:val="28"/>
          <w:szCs w:val="28"/>
        </w:rPr>
        <w:t xml:space="preserve">                                               </w:t>
      </w:r>
      <w:r w:rsidR="00CA09F6">
        <w:rPr>
          <w:color w:val="000000" w:themeColor="text1"/>
          <w:spacing w:val="-6"/>
          <w:sz w:val="28"/>
          <w:szCs w:val="28"/>
        </w:rPr>
        <w:t>+ Kháng nghị cấp trên trực tiếp…?</w:t>
      </w:r>
    </w:p>
    <w:p w:rsidR="008D512D" w:rsidRDefault="008D512D" w:rsidP="00FE01D4">
      <w:pPr>
        <w:spacing w:before="80" w:after="80"/>
        <w:ind w:firstLine="720"/>
        <w:jc w:val="both"/>
        <w:rPr>
          <w:color w:val="000000" w:themeColor="text1"/>
          <w:spacing w:val="-6"/>
          <w:sz w:val="28"/>
          <w:szCs w:val="28"/>
        </w:rPr>
      </w:pPr>
      <w:r>
        <w:rPr>
          <w:color w:val="000000" w:themeColor="text1"/>
          <w:spacing w:val="-6"/>
          <w:sz w:val="28"/>
          <w:szCs w:val="28"/>
        </w:rPr>
        <w:t xml:space="preserve"> - Đương sự kháng cáo</w:t>
      </w:r>
      <w:r w:rsidR="00CA09F6">
        <w:rPr>
          <w:color w:val="000000" w:themeColor="text1"/>
          <w:spacing w:val="-6"/>
          <w:sz w:val="28"/>
          <w:szCs w:val="28"/>
        </w:rPr>
        <w:t>…?</w:t>
      </w:r>
    </w:p>
    <w:p w:rsidR="008D512D" w:rsidRDefault="008D512D" w:rsidP="00FE01D4">
      <w:pPr>
        <w:spacing w:before="80" w:after="80"/>
        <w:ind w:firstLine="720"/>
        <w:jc w:val="both"/>
        <w:rPr>
          <w:color w:val="000000" w:themeColor="text1"/>
          <w:spacing w:val="-6"/>
          <w:sz w:val="28"/>
          <w:szCs w:val="28"/>
        </w:rPr>
      </w:pPr>
      <w:r>
        <w:rPr>
          <w:color w:val="000000" w:themeColor="text1"/>
          <w:spacing w:val="-6"/>
          <w:sz w:val="28"/>
          <w:szCs w:val="28"/>
        </w:rPr>
        <w:t xml:space="preserve">* </w:t>
      </w:r>
      <w:r w:rsidR="00652CBF">
        <w:rPr>
          <w:color w:val="000000" w:themeColor="text1"/>
          <w:spacing w:val="-6"/>
          <w:sz w:val="28"/>
          <w:szCs w:val="28"/>
        </w:rPr>
        <w:t>Tổng</w:t>
      </w:r>
      <w:r w:rsidR="00860593">
        <w:rPr>
          <w:color w:val="000000" w:themeColor="text1"/>
          <w:spacing w:val="-6"/>
          <w:sz w:val="28"/>
          <w:szCs w:val="28"/>
        </w:rPr>
        <w:t xml:space="preserve"> số kiểm sát</w:t>
      </w:r>
      <w:r w:rsidR="00652CBF">
        <w:rPr>
          <w:color w:val="000000" w:themeColor="text1"/>
          <w:spacing w:val="-6"/>
          <w:sz w:val="28"/>
          <w:szCs w:val="28"/>
        </w:rPr>
        <w:t xml:space="preserve"> giải quyết quyết…?  Trong đó kết </w:t>
      </w:r>
      <w:proofErr w:type="gramStart"/>
      <w:r w:rsidR="00652CBF">
        <w:rPr>
          <w:color w:val="000000" w:themeColor="text1"/>
          <w:spacing w:val="-6"/>
          <w:sz w:val="28"/>
          <w:szCs w:val="28"/>
        </w:rPr>
        <w:t xml:space="preserve">quả  </w:t>
      </w:r>
      <w:r>
        <w:rPr>
          <w:color w:val="000000" w:themeColor="text1"/>
          <w:spacing w:val="-6"/>
          <w:sz w:val="28"/>
          <w:szCs w:val="28"/>
        </w:rPr>
        <w:t>xét</w:t>
      </w:r>
      <w:proofErr w:type="gramEnd"/>
      <w:r>
        <w:rPr>
          <w:color w:val="000000" w:themeColor="text1"/>
          <w:spacing w:val="-6"/>
          <w:sz w:val="28"/>
          <w:szCs w:val="28"/>
        </w:rPr>
        <w:t xml:space="preserve"> xử phúc thẩm:</w:t>
      </w:r>
    </w:p>
    <w:p w:rsidR="008D512D" w:rsidRDefault="008D512D" w:rsidP="00FE01D4">
      <w:pPr>
        <w:spacing w:before="80" w:after="80"/>
        <w:ind w:firstLine="720"/>
        <w:jc w:val="both"/>
        <w:rPr>
          <w:color w:val="000000" w:themeColor="text1"/>
          <w:spacing w:val="-6"/>
          <w:sz w:val="28"/>
          <w:szCs w:val="28"/>
        </w:rPr>
      </w:pPr>
      <w:r>
        <w:rPr>
          <w:color w:val="000000" w:themeColor="text1"/>
          <w:spacing w:val="-6"/>
          <w:sz w:val="28"/>
          <w:szCs w:val="28"/>
        </w:rPr>
        <w:t>- Giữ ng</w:t>
      </w:r>
      <w:r w:rsidR="00CA09F6">
        <w:rPr>
          <w:color w:val="000000" w:themeColor="text1"/>
          <w:spacing w:val="-6"/>
          <w:sz w:val="28"/>
          <w:szCs w:val="28"/>
        </w:rPr>
        <w:t>uyên bản án, quyết định sơ thẩm…?</w:t>
      </w:r>
    </w:p>
    <w:p w:rsidR="008D512D" w:rsidRDefault="008D512D" w:rsidP="00FE01D4">
      <w:pPr>
        <w:spacing w:before="80" w:after="80"/>
        <w:ind w:firstLine="720"/>
        <w:jc w:val="both"/>
        <w:rPr>
          <w:color w:val="000000" w:themeColor="text1"/>
          <w:spacing w:val="-6"/>
          <w:sz w:val="28"/>
          <w:szCs w:val="28"/>
        </w:rPr>
      </w:pPr>
      <w:r>
        <w:rPr>
          <w:color w:val="000000" w:themeColor="text1"/>
          <w:spacing w:val="-6"/>
          <w:sz w:val="28"/>
          <w:szCs w:val="28"/>
        </w:rPr>
        <w:t>- Hủy</w:t>
      </w:r>
      <w:r w:rsidR="00CA09F6">
        <w:rPr>
          <w:color w:val="000000" w:themeColor="text1"/>
          <w:spacing w:val="-6"/>
          <w:sz w:val="28"/>
          <w:szCs w:val="28"/>
        </w:rPr>
        <w:t xml:space="preserve"> án: + Viện kiểm sát kháng nghị…?</w:t>
      </w:r>
      <w:r w:rsidR="00661F8F">
        <w:rPr>
          <w:color w:val="000000" w:themeColor="text1"/>
          <w:spacing w:val="-6"/>
          <w:sz w:val="28"/>
          <w:szCs w:val="28"/>
        </w:rPr>
        <w:t xml:space="preserve"> (cùng cấp…? cấp trên trực tiếp…?)</w:t>
      </w:r>
    </w:p>
    <w:p w:rsidR="008D512D" w:rsidRDefault="008D512D" w:rsidP="00FE01D4">
      <w:pPr>
        <w:spacing w:before="80" w:after="80"/>
        <w:ind w:firstLine="720"/>
        <w:jc w:val="both"/>
        <w:rPr>
          <w:color w:val="000000" w:themeColor="text1"/>
          <w:spacing w:val="-6"/>
          <w:sz w:val="28"/>
          <w:szCs w:val="28"/>
        </w:rPr>
      </w:pPr>
      <w:r>
        <w:rPr>
          <w:color w:val="000000" w:themeColor="text1"/>
          <w:spacing w:val="-6"/>
          <w:sz w:val="28"/>
          <w:szCs w:val="28"/>
        </w:rPr>
        <w:t xml:space="preserve">                 + Đương sự kháng cáo</w:t>
      </w:r>
      <w:r w:rsidR="00CA09F6">
        <w:rPr>
          <w:color w:val="000000" w:themeColor="text1"/>
          <w:spacing w:val="-6"/>
          <w:sz w:val="28"/>
          <w:szCs w:val="28"/>
        </w:rPr>
        <w:t>…?</w:t>
      </w:r>
    </w:p>
    <w:p w:rsidR="008D512D" w:rsidRDefault="008D512D" w:rsidP="00661F8F">
      <w:pPr>
        <w:spacing w:before="80" w:after="80"/>
        <w:ind w:firstLine="720"/>
        <w:jc w:val="both"/>
        <w:rPr>
          <w:color w:val="000000" w:themeColor="text1"/>
          <w:spacing w:val="-6"/>
          <w:sz w:val="28"/>
          <w:szCs w:val="28"/>
        </w:rPr>
      </w:pPr>
      <w:r>
        <w:rPr>
          <w:color w:val="000000" w:themeColor="text1"/>
          <w:spacing w:val="-6"/>
          <w:sz w:val="28"/>
          <w:szCs w:val="28"/>
        </w:rPr>
        <w:t>- Sửa án… + Viện kiểm sát kháng nghị</w:t>
      </w:r>
      <w:r w:rsidR="00CA09F6">
        <w:rPr>
          <w:color w:val="000000" w:themeColor="text1"/>
          <w:spacing w:val="-6"/>
          <w:sz w:val="28"/>
          <w:szCs w:val="28"/>
        </w:rPr>
        <w:t>…?</w:t>
      </w:r>
      <w:r w:rsidR="00661F8F">
        <w:rPr>
          <w:color w:val="000000" w:themeColor="text1"/>
          <w:spacing w:val="-6"/>
          <w:sz w:val="28"/>
          <w:szCs w:val="28"/>
        </w:rPr>
        <w:t xml:space="preserve"> (cùng cấp…? cấp trên trực tiếp…?)</w:t>
      </w:r>
    </w:p>
    <w:p w:rsidR="008D512D" w:rsidRDefault="008D512D" w:rsidP="00FE01D4">
      <w:pPr>
        <w:spacing w:before="80" w:after="80"/>
        <w:ind w:firstLine="720"/>
        <w:jc w:val="both"/>
        <w:rPr>
          <w:color w:val="000000" w:themeColor="text1"/>
          <w:spacing w:val="-6"/>
          <w:sz w:val="28"/>
          <w:szCs w:val="28"/>
        </w:rPr>
      </w:pPr>
      <w:r>
        <w:rPr>
          <w:color w:val="000000" w:themeColor="text1"/>
          <w:spacing w:val="-6"/>
          <w:sz w:val="28"/>
          <w:szCs w:val="28"/>
        </w:rPr>
        <w:t xml:space="preserve">                   + Đương sự kháng cáo</w:t>
      </w:r>
      <w:r w:rsidR="00CA09F6">
        <w:rPr>
          <w:color w:val="000000" w:themeColor="text1"/>
          <w:spacing w:val="-6"/>
          <w:sz w:val="28"/>
          <w:szCs w:val="28"/>
        </w:rPr>
        <w:t>…?</w:t>
      </w:r>
    </w:p>
    <w:p w:rsidR="008D512D" w:rsidRPr="008D512D" w:rsidRDefault="008D512D" w:rsidP="00FE01D4">
      <w:pPr>
        <w:spacing w:before="80" w:after="80"/>
        <w:ind w:firstLine="720"/>
        <w:jc w:val="both"/>
        <w:rPr>
          <w:b/>
          <w:i/>
          <w:color w:val="000000" w:themeColor="text1"/>
          <w:spacing w:val="-6"/>
          <w:sz w:val="28"/>
          <w:szCs w:val="28"/>
        </w:rPr>
      </w:pPr>
      <w:r w:rsidRPr="008D512D">
        <w:rPr>
          <w:b/>
          <w:i/>
          <w:color w:val="000000" w:themeColor="text1"/>
          <w:spacing w:val="-6"/>
          <w:sz w:val="28"/>
          <w:szCs w:val="28"/>
        </w:rPr>
        <w:t>2.3. Đối với cấp giám đốc thẩm, tái thẩm</w:t>
      </w:r>
    </w:p>
    <w:p w:rsidR="008D512D" w:rsidRPr="00FC4F0C" w:rsidRDefault="008D512D" w:rsidP="00FE01D4">
      <w:pPr>
        <w:spacing w:before="80" w:after="80"/>
        <w:ind w:firstLine="720"/>
        <w:jc w:val="both"/>
        <w:rPr>
          <w:color w:val="000000" w:themeColor="text1"/>
          <w:spacing w:val="-6"/>
          <w:sz w:val="28"/>
          <w:szCs w:val="28"/>
        </w:rPr>
      </w:pPr>
      <w:r w:rsidRPr="00FC4F0C">
        <w:rPr>
          <w:color w:val="000000" w:themeColor="text1"/>
          <w:spacing w:val="-6"/>
          <w:sz w:val="28"/>
          <w:szCs w:val="28"/>
        </w:rPr>
        <w:t>* Tổng số thụ lý:</w:t>
      </w:r>
      <w:r>
        <w:rPr>
          <w:i/>
          <w:color w:val="000000" w:themeColor="text1"/>
          <w:spacing w:val="-6"/>
          <w:sz w:val="28"/>
          <w:szCs w:val="28"/>
        </w:rPr>
        <w:t xml:space="preserve"> </w:t>
      </w:r>
      <w:r w:rsidRPr="00FC4F0C">
        <w:rPr>
          <w:color w:val="000000" w:themeColor="text1"/>
          <w:spacing w:val="-6"/>
          <w:sz w:val="28"/>
          <w:szCs w:val="28"/>
        </w:rPr>
        <w:t>+ Tòa</w:t>
      </w:r>
      <w:r>
        <w:rPr>
          <w:color w:val="000000" w:themeColor="text1"/>
          <w:spacing w:val="-6"/>
          <w:sz w:val="28"/>
          <w:szCs w:val="28"/>
        </w:rPr>
        <w:t xml:space="preserve"> án kháng nghị…?</w:t>
      </w:r>
    </w:p>
    <w:p w:rsidR="008D512D" w:rsidRDefault="008D512D" w:rsidP="00FE01D4">
      <w:pPr>
        <w:spacing w:before="80" w:after="80"/>
        <w:ind w:firstLine="720"/>
        <w:jc w:val="both"/>
        <w:rPr>
          <w:color w:val="000000" w:themeColor="text1"/>
          <w:sz w:val="28"/>
          <w:szCs w:val="28"/>
        </w:rPr>
      </w:pPr>
      <w:r>
        <w:rPr>
          <w:i/>
          <w:color w:val="000000" w:themeColor="text1"/>
          <w:sz w:val="28"/>
          <w:szCs w:val="28"/>
        </w:rPr>
        <w:t xml:space="preserve">                           </w:t>
      </w:r>
      <w:r w:rsidRPr="00FC4F0C">
        <w:rPr>
          <w:color w:val="000000" w:themeColor="text1"/>
          <w:sz w:val="28"/>
          <w:szCs w:val="28"/>
        </w:rPr>
        <w:t>+</w:t>
      </w:r>
      <w:r>
        <w:rPr>
          <w:color w:val="000000" w:themeColor="text1"/>
          <w:sz w:val="28"/>
          <w:szCs w:val="28"/>
        </w:rPr>
        <w:t xml:space="preserve"> Viện kiểm sát kháng nghị …?</w:t>
      </w:r>
    </w:p>
    <w:p w:rsidR="008D512D" w:rsidRPr="00FC4F0C" w:rsidRDefault="008D512D" w:rsidP="00FE01D4">
      <w:pPr>
        <w:spacing w:before="80" w:after="80"/>
        <w:ind w:firstLine="720"/>
        <w:jc w:val="both"/>
        <w:rPr>
          <w:color w:val="000000" w:themeColor="text1"/>
          <w:sz w:val="28"/>
          <w:szCs w:val="28"/>
        </w:rPr>
      </w:pPr>
      <w:r>
        <w:rPr>
          <w:color w:val="000000" w:themeColor="text1"/>
          <w:sz w:val="28"/>
          <w:szCs w:val="28"/>
        </w:rPr>
        <w:t xml:space="preserve">* Đã xét xử giám đốc thẩm, tái thẩm:  </w:t>
      </w:r>
      <w:r w:rsidR="007667BC">
        <w:rPr>
          <w:color w:val="000000" w:themeColor="text1"/>
          <w:sz w:val="28"/>
          <w:szCs w:val="28"/>
        </w:rPr>
        <w:t>- Giữ nguyên bản án, quyết định…?</w:t>
      </w:r>
      <w:r w:rsidR="00661F8F">
        <w:rPr>
          <w:color w:val="000000" w:themeColor="text1"/>
          <w:sz w:val="28"/>
          <w:szCs w:val="28"/>
        </w:rPr>
        <w:t xml:space="preserve"> (Tòa án kháng nghị…? Viện kiểm sát kháng </w:t>
      </w:r>
      <w:proofErr w:type="gramStart"/>
      <w:r w:rsidR="00661F8F">
        <w:rPr>
          <w:color w:val="000000" w:themeColor="text1"/>
          <w:sz w:val="28"/>
          <w:szCs w:val="28"/>
        </w:rPr>
        <w:t>nghị ,</w:t>
      </w:r>
      <w:proofErr w:type="gramEnd"/>
      <w:r w:rsidR="00661F8F">
        <w:rPr>
          <w:color w:val="000000" w:themeColor="text1"/>
          <w:sz w:val="28"/>
          <w:szCs w:val="28"/>
        </w:rPr>
        <w:t>,,?)</w:t>
      </w:r>
    </w:p>
    <w:p w:rsidR="008D512D" w:rsidRDefault="008D512D" w:rsidP="00FE01D4">
      <w:pPr>
        <w:spacing w:before="80" w:after="80"/>
        <w:ind w:firstLine="720"/>
        <w:jc w:val="both"/>
        <w:rPr>
          <w:color w:val="000000" w:themeColor="text1"/>
          <w:sz w:val="28"/>
          <w:szCs w:val="28"/>
        </w:rPr>
      </w:pPr>
      <w:r>
        <w:rPr>
          <w:color w:val="000000" w:themeColor="text1"/>
          <w:sz w:val="28"/>
          <w:szCs w:val="28"/>
        </w:rPr>
        <w:t xml:space="preserve">                                                              - </w:t>
      </w:r>
      <w:r w:rsidR="007667BC">
        <w:rPr>
          <w:color w:val="000000" w:themeColor="text1"/>
          <w:sz w:val="28"/>
          <w:szCs w:val="28"/>
        </w:rPr>
        <w:t>Hủy bản án, quyết định…?</w:t>
      </w:r>
    </w:p>
    <w:p w:rsidR="008D512D" w:rsidRDefault="008D512D" w:rsidP="00FE01D4">
      <w:pPr>
        <w:spacing w:before="80" w:after="80"/>
        <w:ind w:firstLine="720"/>
        <w:jc w:val="both"/>
        <w:rPr>
          <w:color w:val="000000" w:themeColor="text1"/>
          <w:sz w:val="28"/>
          <w:szCs w:val="28"/>
        </w:rPr>
      </w:pPr>
      <w:r>
        <w:rPr>
          <w:color w:val="000000" w:themeColor="text1"/>
          <w:sz w:val="28"/>
          <w:szCs w:val="28"/>
        </w:rPr>
        <w:t xml:space="preserve">                                                              - Sửa bản án, quyết định</w:t>
      </w:r>
      <w:r w:rsidR="007667BC">
        <w:rPr>
          <w:color w:val="000000" w:themeColor="text1"/>
          <w:sz w:val="28"/>
          <w:szCs w:val="28"/>
        </w:rPr>
        <w:t>…?</w:t>
      </w:r>
    </w:p>
    <w:p w:rsidR="008D512D" w:rsidRPr="00AF3FA9" w:rsidRDefault="00335CDF" w:rsidP="00FE01D4">
      <w:pPr>
        <w:spacing w:before="80" w:after="80"/>
        <w:ind w:firstLine="720"/>
        <w:jc w:val="both"/>
        <w:rPr>
          <w:color w:val="000000" w:themeColor="text1"/>
          <w:sz w:val="28"/>
          <w:szCs w:val="28"/>
        </w:rPr>
      </w:pPr>
      <w:r>
        <w:rPr>
          <w:color w:val="000000" w:themeColor="text1"/>
          <w:sz w:val="28"/>
          <w:szCs w:val="28"/>
        </w:rPr>
        <w:t xml:space="preserve">                                                              </w:t>
      </w:r>
      <w:r w:rsidR="008D512D">
        <w:rPr>
          <w:color w:val="000000" w:themeColor="text1"/>
          <w:sz w:val="28"/>
          <w:szCs w:val="28"/>
        </w:rPr>
        <w:t>- Số vụ bị hủy, sửa do Viện kiểm sát kháng nghị / số Tòa án đã xét xử hủy, sửa…</w:t>
      </w:r>
      <w:r>
        <w:rPr>
          <w:color w:val="000000" w:themeColor="text1"/>
          <w:sz w:val="28"/>
          <w:szCs w:val="28"/>
        </w:rPr>
        <w:t>?</w:t>
      </w:r>
    </w:p>
    <w:p w:rsidR="00D84ACE" w:rsidRPr="00526BC5" w:rsidRDefault="008D512D" w:rsidP="00FE01D4">
      <w:pPr>
        <w:spacing w:before="80" w:after="80"/>
        <w:ind w:firstLine="510"/>
        <w:jc w:val="both"/>
        <w:rPr>
          <w:b/>
          <w:color w:val="000000" w:themeColor="text1"/>
          <w:sz w:val="28"/>
          <w:szCs w:val="28"/>
        </w:rPr>
      </w:pPr>
      <w:r>
        <w:rPr>
          <w:b/>
          <w:color w:val="000000" w:themeColor="text1"/>
          <w:sz w:val="28"/>
          <w:szCs w:val="28"/>
        </w:rPr>
        <w:t xml:space="preserve"> </w:t>
      </w:r>
      <w:r w:rsidR="00D84ACE" w:rsidRPr="00526BC5">
        <w:rPr>
          <w:b/>
          <w:color w:val="000000" w:themeColor="text1"/>
          <w:sz w:val="28"/>
          <w:szCs w:val="28"/>
        </w:rPr>
        <w:t xml:space="preserve">3. </w:t>
      </w:r>
      <w:r>
        <w:rPr>
          <w:b/>
          <w:color w:val="000000" w:themeColor="text1"/>
          <w:sz w:val="28"/>
          <w:szCs w:val="28"/>
        </w:rPr>
        <w:t>Đánh giá k</w:t>
      </w:r>
      <w:r w:rsidR="00D84ACE" w:rsidRPr="00526BC5">
        <w:rPr>
          <w:b/>
          <w:color w:val="000000" w:themeColor="text1"/>
          <w:sz w:val="28"/>
          <w:szCs w:val="28"/>
        </w:rPr>
        <w:t xml:space="preserve">ết quả công tác kiểm sát việc giải quyết </w:t>
      </w:r>
      <w:r>
        <w:rPr>
          <w:b/>
          <w:color w:val="000000" w:themeColor="text1"/>
          <w:sz w:val="28"/>
          <w:szCs w:val="28"/>
        </w:rPr>
        <w:t xml:space="preserve">các </w:t>
      </w:r>
      <w:r w:rsidR="00D84ACE" w:rsidRPr="00526BC5">
        <w:rPr>
          <w:b/>
          <w:color w:val="000000" w:themeColor="text1"/>
          <w:sz w:val="28"/>
          <w:szCs w:val="28"/>
        </w:rPr>
        <w:t>vụ việc dân sự</w:t>
      </w:r>
    </w:p>
    <w:p w:rsidR="00AF3FA9" w:rsidRDefault="00D84ACE" w:rsidP="00FE01D4">
      <w:pPr>
        <w:spacing w:before="80" w:after="80"/>
        <w:ind w:firstLine="510"/>
        <w:jc w:val="both"/>
        <w:rPr>
          <w:b/>
          <w:i/>
          <w:color w:val="000000" w:themeColor="text1"/>
          <w:sz w:val="28"/>
          <w:szCs w:val="28"/>
        </w:rPr>
      </w:pPr>
      <w:r w:rsidRPr="001E19AD">
        <w:rPr>
          <w:b/>
          <w:i/>
          <w:color w:val="000000" w:themeColor="text1"/>
          <w:sz w:val="28"/>
          <w:szCs w:val="28"/>
        </w:rPr>
        <w:t>3.1.</w:t>
      </w:r>
      <w:r w:rsidR="0041695A">
        <w:rPr>
          <w:b/>
          <w:i/>
          <w:color w:val="000000" w:themeColor="text1"/>
          <w:sz w:val="28"/>
          <w:szCs w:val="28"/>
        </w:rPr>
        <w:t xml:space="preserve"> Đối với cấp sơ thẩm</w:t>
      </w:r>
    </w:p>
    <w:p w:rsidR="00AF3FA9" w:rsidRPr="00AF3FA9" w:rsidRDefault="00AF3FA9" w:rsidP="00FE01D4">
      <w:pPr>
        <w:spacing w:before="80" w:after="80"/>
        <w:ind w:firstLine="510"/>
        <w:jc w:val="both"/>
        <w:rPr>
          <w:b/>
          <w:i/>
          <w:color w:val="000000" w:themeColor="text1"/>
          <w:sz w:val="28"/>
          <w:szCs w:val="28"/>
        </w:rPr>
      </w:pPr>
      <w:r>
        <w:rPr>
          <w:i/>
          <w:color w:val="000000" w:themeColor="text1"/>
          <w:sz w:val="28"/>
          <w:szCs w:val="28"/>
        </w:rPr>
        <w:t xml:space="preserve">3.1.1. </w:t>
      </w:r>
      <w:r w:rsidRPr="007A570B">
        <w:rPr>
          <w:i/>
          <w:color w:val="000000" w:themeColor="text1"/>
          <w:sz w:val="28"/>
          <w:szCs w:val="28"/>
        </w:rPr>
        <w:t xml:space="preserve">Kết quả </w:t>
      </w:r>
      <w:r w:rsidR="0037017C">
        <w:rPr>
          <w:i/>
          <w:color w:val="000000" w:themeColor="text1"/>
          <w:sz w:val="28"/>
          <w:szCs w:val="28"/>
        </w:rPr>
        <w:t>kiểm sát</w:t>
      </w:r>
      <w:r w:rsidRPr="007A570B">
        <w:rPr>
          <w:i/>
          <w:color w:val="000000" w:themeColor="text1"/>
          <w:sz w:val="28"/>
          <w:szCs w:val="28"/>
        </w:rPr>
        <w:t xml:space="preserve"> đối với bản án, quyết định giải quyết </w:t>
      </w:r>
      <w:r w:rsidRPr="007A570B">
        <w:rPr>
          <w:i/>
          <w:sz w:val="28"/>
          <w:szCs w:val="28"/>
        </w:rPr>
        <w:t xml:space="preserve">vụ việc dân sự bị Tòa án xét xử tuyên hủy, sửa có trách nhiệm của Viện kiểm sát; các kháng nghị phúc thẩm, không được Tòa án chấp nhận </w:t>
      </w:r>
    </w:p>
    <w:p w:rsidR="00960C2F" w:rsidRPr="00526BC5" w:rsidRDefault="008378DD" w:rsidP="00FE01D4">
      <w:pPr>
        <w:spacing w:before="80" w:after="80"/>
        <w:ind w:firstLine="510"/>
        <w:jc w:val="both"/>
        <w:rPr>
          <w:color w:val="000000" w:themeColor="text1"/>
          <w:sz w:val="28"/>
          <w:szCs w:val="28"/>
        </w:rPr>
      </w:pPr>
      <w:r w:rsidRPr="00526BC5">
        <w:rPr>
          <w:color w:val="000000" w:themeColor="text1"/>
          <w:sz w:val="28"/>
          <w:szCs w:val="28"/>
        </w:rPr>
        <w:t xml:space="preserve">- </w:t>
      </w:r>
      <w:r w:rsidR="00960C2F" w:rsidRPr="00526BC5">
        <w:rPr>
          <w:color w:val="000000" w:themeColor="text1"/>
          <w:sz w:val="28"/>
          <w:szCs w:val="28"/>
        </w:rPr>
        <w:t>Số bản án, quyết định sơ thẩm bị tòa án cấp phúc thẩm tuyển hủy, sửa có trách nhiệm của Viện kiểm sát:</w:t>
      </w:r>
    </w:p>
    <w:p w:rsidR="00960C2F" w:rsidRPr="00526BC5" w:rsidRDefault="00960C2F" w:rsidP="00FE01D4">
      <w:pPr>
        <w:spacing w:before="80" w:after="80"/>
        <w:ind w:firstLine="510"/>
        <w:jc w:val="both"/>
        <w:rPr>
          <w:color w:val="000000" w:themeColor="text1"/>
          <w:sz w:val="28"/>
          <w:szCs w:val="28"/>
        </w:rPr>
      </w:pPr>
      <w:r w:rsidRPr="00526BC5">
        <w:rPr>
          <w:color w:val="000000" w:themeColor="text1"/>
          <w:sz w:val="28"/>
          <w:szCs w:val="28"/>
        </w:rPr>
        <w:t xml:space="preserve">  Lý do: + Về tố tụng;</w:t>
      </w:r>
    </w:p>
    <w:p w:rsidR="00960C2F" w:rsidRPr="00526BC5" w:rsidRDefault="00960C2F" w:rsidP="00FE01D4">
      <w:pPr>
        <w:spacing w:before="80" w:after="80"/>
        <w:ind w:firstLine="510"/>
        <w:jc w:val="both"/>
        <w:rPr>
          <w:color w:val="000000" w:themeColor="text1"/>
          <w:sz w:val="28"/>
          <w:szCs w:val="28"/>
        </w:rPr>
      </w:pPr>
      <w:r w:rsidRPr="00526BC5">
        <w:rPr>
          <w:color w:val="000000" w:themeColor="text1"/>
          <w:sz w:val="28"/>
          <w:szCs w:val="28"/>
        </w:rPr>
        <w:t xml:space="preserve">              + Về nội dung: Về nghiên cứu hồ sơ; về áp dụng pháp luật,</w:t>
      </w:r>
      <w:r w:rsidR="00526BC5" w:rsidRPr="00526BC5">
        <w:rPr>
          <w:color w:val="000000" w:themeColor="text1"/>
          <w:sz w:val="28"/>
          <w:szCs w:val="28"/>
        </w:rPr>
        <w:t xml:space="preserve"> về nhận thức đánh giá chứng cứ;</w:t>
      </w:r>
    </w:p>
    <w:p w:rsidR="00526BC5" w:rsidRPr="00526BC5" w:rsidRDefault="00526BC5" w:rsidP="00FE01D4">
      <w:pPr>
        <w:spacing w:before="80" w:after="80"/>
        <w:ind w:firstLine="510"/>
        <w:jc w:val="both"/>
        <w:rPr>
          <w:color w:val="000000" w:themeColor="text1"/>
          <w:sz w:val="28"/>
          <w:szCs w:val="28"/>
        </w:rPr>
      </w:pPr>
      <w:r w:rsidRPr="00526BC5">
        <w:rPr>
          <w:color w:val="000000" w:themeColor="text1"/>
          <w:sz w:val="28"/>
          <w:szCs w:val="28"/>
        </w:rPr>
        <w:t xml:space="preserve">              + Về án phí;</w:t>
      </w:r>
    </w:p>
    <w:p w:rsidR="00CA4FFF" w:rsidRDefault="00526BC5" w:rsidP="00FE01D4">
      <w:pPr>
        <w:spacing w:before="80" w:after="80"/>
        <w:ind w:firstLine="510"/>
        <w:jc w:val="both"/>
        <w:rPr>
          <w:color w:val="000000" w:themeColor="text1"/>
          <w:sz w:val="28"/>
          <w:szCs w:val="28"/>
        </w:rPr>
      </w:pPr>
      <w:r w:rsidRPr="00526BC5">
        <w:rPr>
          <w:color w:val="000000" w:themeColor="text1"/>
          <w:sz w:val="28"/>
          <w:szCs w:val="28"/>
        </w:rPr>
        <w:t xml:space="preserve">              + Vi phạm khác.</w:t>
      </w:r>
    </w:p>
    <w:p w:rsidR="0037017C" w:rsidRDefault="00AF3FA9" w:rsidP="00FE01D4">
      <w:pPr>
        <w:spacing w:before="80" w:after="80"/>
        <w:ind w:firstLine="510"/>
        <w:jc w:val="both"/>
        <w:rPr>
          <w:color w:val="000000" w:themeColor="text1"/>
          <w:sz w:val="28"/>
          <w:szCs w:val="28"/>
        </w:rPr>
      </w:pPr>
      <w:r w:rsidRPr="00526BC5">
        <w:rPr>
          <w:color w:val="000000" w:themeColor="text1"/>
          <w:sz w:val="28"/>
          <w:szCs w:val="28"/>
        </w:rPr>
        <w:lastRenderedPageBreak/>
        <w:t>- Tổng số kháng n</w:t>
      </w:r>
      <w:r>
        <w:rPr>
          <w:color w:val="000000" w:themeColor="text1"/>
          <w:sz w:val="28"/>
          <w:szCs w:val="28"/>
        </w:rPr>
        <w:t xml:space="preserve">ghị phúc thẩm của VKS cùng cấp. </w:t>
      </w:r>
      <w:r w:rsidRPr="00526BC5">
        <w:rPr>
          <w:color w:val="000000" w:themeColor="text1"/>
          <w:sz w:val="28"/>
          <w:szCs w:val="28"/>
        </w:rPr>
        <w:t xml:space="preserve">Số kháng nghị Tòa án đã đưa ra xét xử (số kháng nghị không được Tòa án chấp nhận toàn bộ? </w:t>
      </w:r>
      <w:r>
        <w:rPr>
          <w:color w:val="000000" w:themeColor="text1"/>
          <w:sz w:val="28"/>
          <w:szCs w:val="28"/>
        </w:rPr>
        <w:t>S</w:t>
      </w:r>
      <w:r w:rsidRPr="00526BC5">
        <w:rPr>
          <w:color w:val="000000" w:themeColor="text1"/>
          <w:sz w:val="28"/>
          <w:szCs w:val="28"/>
        </w:rPr>
        <w:t>ố kháng nghị không được Tòa án chấp nhận một phần</w:t>
      </w:r>
      <w:r>
        <w:rPr>
          <w:color w:val="000000" w:themeColor="text1"/>
          <w:sz w:val="28"/>
          <w:szCs w:val="28"/>
        </w:rPr>
        <w:t>?</w:t>
      </w:r>
    </w:p>
    <w:p w:rsidR="00EC7831" w:rsidRPr="00EC7831" w:rsidRDefault="00EC7831" w:rsidP="00FE01D4">
      <w:pPr>
        <w:spacing w:before="80" w:after="80"/>
        <w:ind w:firstLine="510"/>
        <w:jc w:val="both"/>
        <w:rPr>
          <w:i/>
          <w:color w:val="FF0000"/>
          <w:sz w:val="28"/>
          <w:szCs w:val="28"/>
        </w:rPr>
      </w:pPr>
      <w:r>
        <w:rPr>
          <w:color w:val="000000" w:themeColor="text1"/>
          <w:sz w:val="28"/>
          <w:szCs w:val="28"/>
        </w:rPr>
        <w:t>(</w:t>
      </w:r>
      <w:r w:rsidRPr="003344E6">
        <w:rPr>
          <w:i/>
          <w:color w:val="FF0000"/>
          <w:sz w:val="28"/>
          <w:szCs w:val="28"/>
        </w:rPr>
        <w:t>So sánh từng năm và đối chiếu với chỉ tiêu Quốc hội, của Ngành).</w:t>
      </w:r>
    </w:p>
    <w:p w:rsidR="0037017C" w:rsidRDefault="0037017C" w:rsidP="00FE01D4">
      <w:pPr>
        <w:spacing w:before="80" w:after="80"/>
        <w:ind w:firstLine="510"/>
        <w:jc w:val="both"/>
        <w:rPr>
          <w:color w:val="000000" w:themeColor="text1"/>
          <w:sz w:val="28"/>
          <w:szCs w:val="28"/>
        </w:rPr>
      </w:pPr>
      <w:r>
        <w:rPr>
          <w:i/>
          <w:color w:val="000000" w:themeColor="text1"/>
          <w:sz w:val="28"/>
          <w:szCs w:val="28"/>
        </w:rPr>
        <w:t xml:space="preserve">3.1.2. Tồn tại, hạn chế </w:t>
      </w:r>
      <w:r w:rsidRPr="007A570B">
        <w:rPr>
          <w:i/>
          <w:color w:val="000000" w:themeColor="text1"/>
          <w:sz w:val="28"/>
          <w:szCs w:val="28"/>
        </w:rPr>
        <w:t xml:space="preserve">đối với bản án, quyết định giải quyết </w:t>
      </w:r>
      <w:r w:rsidRPr="007A570B">
        <w:rPr>
          <w:i/>
          <w:sz w:val="28"/>
          <w:szCs w:val="28"/>
        </w:rPr>
        <w:t>vụ việc dân sự bị Tòa án xét xử tuyên hủy, sửa có trách nhiệm của Viện kiểm sát;</w:t>
      </w:r>
      <w:r w:rsidR="00EC7831">
        <w:rPr>
          <w:i/>
          <w:sz w:val="28"/>
          <w:szCs w:val="28"/>
        </w:rPr>
        <w:t xml:space="preserve"> các kháng nghị phúc thẩm</w:t>
      </w:r>
      <w:r w:rsidRPr="007A570B">
        <w:rPr>
          <w:i/>
          <w:sz w:val="28"/>
          <w:szCs w:val="28"/>
        </w:rPr>
        <w:t xml:space="preserve"> không được Tòa án chấp nhận </w:t>
      </w:r>
    </w:p>
    <w:p w:rsidR="0037017C" w:rsidRPr="0037017C" w:rsidRDefault="0037017C" w:rsidP="00FE01D4">
      <w:pPr>
        <w:spacing w:before="80" w:after="80"/>
        <w:ind w:firstLine="510"/>
        <w:jc w:val="both"/>
        <w:rPr>
          <w:color w:val="000000" w:themeColor="text1"/>
          <w:sz w:val="28"/>
          <w:szCs w:val="28"/>
        </w:rPr>
      </w:pPr>
      <w:r>
        <w:rPr>
          <w:i/>
          <w:color w:val="000000" w:themeColor="text1"/>
          <w:sz w:val="28"/>
          <w:szCs w:val="28"/>
        </w:rPr>
        <w:t>3.1.3. Nguyên nhân, tồn tại, hạn chế</w:t>
      </w:r>
      <w:r w:rsidR="00661F8F">
        <w:rPr>
          <w:i/>
          <w:color w:val="000000" w:themeColor="text1"/>
          <w:sz w:val="28"/>
          <w:szCs w:val="28"/>
        </w:rPr>
        <w:t xml:space="preserve"> (nguyên nhân chủ quan, khách quan)</w:t>
      </w:r>
    </w:p>
    <w:p w:rsidR="00F366AE" w:rsidRPr="00F366AE" w:rsidRDefault="00D84ACE" w:rsidP="00FE01D4">
      <w:pPr>
        <w:spacing w:before="80" w:after="80"/>
        <w:ind w:firstLine="510"/>
        <w:jc w:val="both"/>
        <w:rPr>
          <w:b/>
          <w:color w:val="000000" w:themeColor="text1"/>
          <w:sz w:val="28"/>
          <w:szCs w:val="28"/>
        </w:rPr>
      </w:pPr>
      <w:r w:rsidRPr="00F366AE">
        <w:rPr>
          <w:b/>
          <w:i/>
          <w:color w:val="000000" w:themeColor="text1"/>
          <w:sz w:val="28"/>
          <w:szCs w:val="28"/>
        </w:rPr>
        <w:t xml:space="preserve">3.2. </w:t>
      </w:r>
      <w:r w:rsidR="0037017C" w:rsidRPr="00F366AE">
        <w:rPr>
          <w:b/>
          <w:i/>
          <w:color w:val="000000" w:themeColor="text1"/>
          <w:sz w:val="28"/>
          <w:szCs w:val="28"/>
        </w:rPr>
        <w:t>Đối với cấp</w:t>
      </w:r>
      <w:r w:rsidRPr="00F366AE">
        <w:rPr>
          <w:b/>
          <w:i/>
          <w:color w:val="000000" w:themeColor="text1"/>
          <w:sz w:val="28"/>
          <w:szCs w:val="28"/>
        </w:rPr>
        <w:t xml:space="preserve"> phúc thẩm</w:t>
      </w:r>
    </w:p>
    <w:p w:rsidR="0037017C" w:rsidRPr="00F366AE" w:rsidRDefault="00F366AE" w:rsidP="00FE01D4">
      <w:pPr>
        <w:spacing w:before="80" w:after="80"/>
        <w:ind w:firstLine="510"/>
        <w:jc w:val="both"/>
        <w:rPr>
          <w:color w:val="000000" w:themeColor="text1"/>
          <w:sz w:val="28"/>
          <w:szCs w:val="28"/>
        </w:rPr>
      </w:pPr>
      <w:r>
        <w:rPr>
          <w:i/>
          <w:color w:val="000000" w:themeColor="text1"/>
          <w:sz w:val="28"/>
          <w:szCs w:val="28"/>
        </w:rPr>
        <w:t xml:space="preserve">3.2.1. Kết quả kiểm sát </w:t>
      </w:r>
      <w:r w:rsidRPr="007A570B">
        <w:rPr>
          <w:i/>
          <w:color w:val="000000" w:themeColor="text1"/>
          <w:sz w:val="28"/>
          <w:szCs w:val="28"/>
        </w:rPr>
        <w:t xml:space="preserve">đối với bản án, quyết định giải quyết </w:t>
      </w:r>
      <w:r w:rsidRPr="007A570B">
        <w:rPr>
          <w:i/>
          <w:sz w:val="28"/>
          <w:szCs w:val="28"/>
        </w:rPr>
        <w:t>vụ việc dân sự bị Tòa án xét xử tuyên hủy, sửa có trách nhiệm của Viện kiểm sát;</w:t>
      </w:r>
      <w:r>
        <w:rPr>
          <w:i/>
          <w:sz w:val="28"/>
          <w:szCs w:val="28"/>
        </w:rPr>
        <w:t xml:space="preserve"> các kháng nghị phúc thẩm</w:t>
      </w:r>
      <w:r w:rsidRPr="007A570B">
        <w:rPr>
          <w:i/>
          <w:sz w:val="28"/>
          <w:szCs w:val="28"/>
        </w:rPr>
        <w:t xml:space="preserve"> không được Tòa án chấp nhận</w:t>
      </w:r>
    </w:p>
    <w:p w:rsidR="00960C2F" w:rsidRPr="00526BC5" w:rsidRDefault="00960C2F" w:rsidP="00FE01D4">
      <w:pPr>
        <w:spacing w:before="80" w:after="80"/>
        <w:ind w:firstLine="510"/>
        <w:jc w:val="both"/>
        <w:rPr>
          <w:color w:val="000000" w:themeColor="text1"/>
          <w:sz w:val="28"/>
          <w:szCs w:val="28"/>
        </w:rPr>
      </w:pPr>
      <w:r w:rsidRPr="00526BC5">
        <w:rPr>
          <w:color w:val="000000" w:themeColor="text1"/>
          <w:sz w:val="28"/>
          <w:szCs w:val="28"/>
        </w:rPr>
        <w:t>- Số bản án, quyết định phúc thẩm bị cấp giám đốc thẩm tuyển hủy, sửa có trách nhiệm của Viện kiểm sát:</w:t>
      </w:r>
    </w:p>
    <w:p w:rsidR="00960C2F" w:rsidRPr="00526BC5" w:rsidRDefault="00960C2F" w:rsidP="00FE01D4">
      <w:pPr>
        <w:spacing w:before="80" w:after="80"/>
        <w:ind w:firstLine="510"/>
        <w:jc w:val="both"/>
        <w:rPr>
          <w:color w:val="000000" w:themeColor="text1"/>
          <w:sz w:val="28"/>
          <w:szCs w:val="28"/>
        </w:rPr>
      </w:pPr>
      <w:r w:rsidRPr="00526BC5">
        <w:rPr>
          <w:color w:val="000000" w:themeColor="text1"/>
          <w:sz w:val="28"/>
          <w:szCs w:val="28"/>
        </w:rPr>
        <w:t xml:space="preserve">  Lý do</w:t>
      </w:r>
      <w:r w:rsidR="00526BC5" w:rsidRPr="00526BC5">
        <w:rPr>
          <w:color w:val="000000" w:themeColor="text1"/>
          <w:sz w:val="28"/>
          <w:szCs w:val="28"/>
        </w:rPr>
        <w:t xml:space="preserve"> vi phạm</w:t>
      </w:r>
      <w:r w:rsidR="00275067">
        <w:rPr>
          <w:color w:val="000000" w:themeColor="text1"/>
          <w:sz w:val="28"/>
          <w:szCs w:val="28"/>
        </w:rPr>
        <w:t>: + Về tố tụ</w:t>
      </w:r>
      <w:r w:rsidRPr="00526BC5">
        <w:rPr>
          <w:color w:val="000000" w:themeColor="text1"/>
          <w:sz w:val="28"/>
          <w:szCs w:val="28"/>
        </w:rPr>
        <w:t>ng;</w:t>
      </w:r>
    </w:p>
    <w:p w:rsidR="00960C2F" w:rsidRPr="00526BC5" w:rsidRDefault="00960C2F" w:rsidP="00FE01D4">
      <w:pPr>
        <w:spacing w:before="80" w:after="80"/>
        <w:ind w:firstLine="510"/>
        <w:jc w:val="both"/>
        <w:rPr>
          <w:color w:val="000000" w:themeColor="text1"/>
          <w:sz w:val="28"/>
          <w:szCs w:val="28"/>
        </w:rPr>
      </w:pPr>
      <w:r w:rsidRPr="00526BC5">
        <w:rPr>
          <w:color w:val="000000" w:themeColor="text1"/>
          <w:sz w:val="28"/>
          <w:szCs w:val="28"/>
        </w:rPr>
        <w:t xml:space="preserve">             </w:t>
      </w:r>
      <w:r w:rsidR="00526BC5" w:rsidRPr="00526BC5">
        <w:rPr>
          <w:color w:val="000000" w:themeColor="text1"/>
          <w:sz w:val="28"/>
          <w:szCs w:val="28"/>
        </w:rPr>
        <w:t xml:space="preserve">             </w:t>
      </w:r>
      <w:r w:rsidRPr="00526BC5">
        <w:rPr>
          <w:color w:val="000000" w:themeColor="text1"/>
          <w:sz w:val="28"/>
          <w:szCs w:val="28"/>
        </w:rPr>
        <w:t xml:space="preserve"> + Về nội dung: Về nghiên cứu hồ sơ; về áp dụng pháp luật,</w:t>
      </w:r>
      <w:r w:rsidR="00526BC5" w:rsidRPr="00526BC5">
        <w:rPr>
          <w:color w:val="000000" w:themeColor="text1"/>
          <w:sz w:val="28"/>
          <w:szCs w:val="28"/>
        </w:rPr>
        <w:t xml:space="preserve"> về nhận thức đánh giá chứng cứ;</w:t>
      </w:r>
    </w:p>
    <w:p w:rsidR="00526BC5" w:rsidRPr="00526BC5" w:rsidRDefault="00526BC5" w:rsidP="00FE01D4">
      <w:pPr>
        <w:spacing w:before="80" w:after="80"/>
        <w:ind w:firstLine="510"/>
        <w:jc w:val="both"/>
        <w:rPr>
          <w:color w:val="000000" w:themeColor="text1"/>
          <w:sz w:val="28"/>
          <w:szCs w:val="28"/>
        </w:rPr>
      </w:pPr>
      <w:r w:rsidRPr="00526BC5">
        <w:rPr>
          <w:color w:val="000000" w:themeColor="text1"/>
          <w:sz w:val="28"/>
          <w:szCs w:val="28"/>
        </w:rPr>
        <w:t xml:space="preserve">                            + Về án phí;</w:t>
      </w:r>
    </w:p>
    <w:p w:rsidR="00526BC5" w:rsidRPr="00526BC5" w:rsidRDefault="00526BC5" w:rsidP="00FE01D4">
      <w:pPr>
        <w:spacing w:before="80" w:after="80"/>
        <w:ind w:firstLine="510"/>
        <w:jc w:val="both"/>
        <w:rPr>
          <w:color w:val="000000" w:themeColor="text1"/>
          <w:sz w:val="28"/>
          <w:szCs w:val="28"/>
        </w:rPr>
      </w:pPr>
      <w:r w:rsidRPr="00526BC5">
        <w:rPr>
          <w:color w:val="000000" w:themeColor="text1"/>
          <w:sz w:val="28"/>
          <w:szCs w:val="28"/>
        </w:rPr>
        <w:t xml:space="preserve">                            + Vi phạm khác.</w:t>
      </w:r>
    </w:p>
    <w:p w:rsidR="00960C2F" w:rsidRPr="00526BC5" w:rsidRDefault="00960C2F" w:rsidP="00FE01D4">
      <w:pPr>
        <w:spacing w:before="80" w:after="80"/>
        <w:ind w:firstLine="510"/>
        <w:jc w:val="both"/>
        <w:rPr>
          <w:color w:val="000000" w:themeColor="text1"/>
          <w:sz w:val="28"/>
          <w:szCs w:val="28"/>
        </w:rPr>
      </w:pPr>
      <w:r w:rsidRPr="00526BC5">
        <w:rPr>
          <w:color w:val="000000" w:themeColor="text1"/>
          <w:sz w:val="28"/>
          <w:szCs w:val="28"/>
        </w:rPr>
        <w:t xml:space="preserve">- </w:t>
      </w:r>
      <w:r w:rsidR="00526BC5" w:rsidRPr="00526BC5">
        <w:rPr>
          <w:color w:val="000000" w:themeColor="text1"/>
          <w:sz w:val="28"/>
          <w:szCs w:val="28"/>
        </w:rPr>
        <w:t>Tổng s</w:t>
      </w:r>
      <w:r w:rsidRPr="00526BC5">
        <w:rPr>
          <w:color w:val="000000" w:themeColor="text1"/>
          <w:sz w:val="28"/>
          <w:szCs w:val="28"/>
        </w:rPr>
        <w:t>ố kháng n</w:t>
      </w:r>
      <w:r w:rsidR="00AB2878">
        <w:rPr>
          <w:color w:val="000000" w:themeColor="text1"/>
          <w:sz w:val="28"/>
          <w:szCs w:val="28"/>
        </w:rPr>
        <w:t xml:space="preserve">ghị phúc thẩm </w:t>
      </w:r>
      <w:r w:rsidR="00AF68FC">
        <w:rPr>
          <w:color w:val="000000" w:themeColor="text1"/>
          <w:sz w:val="28"/>
          <w:szCs w:val="28"/>
        </w:rPr>
        <w:t>của VKS cùng</w:t>
      </w:r>
      <w:r w:rsidR="00AB2878">
        <w:rPr>
          <w:color w:val="000000" w:themeColor="text1"/>
          <w:sz w:val="28"/>
          <w:szCs w:val="28"/>
        </w:rPr>
        <w:t xml:space="preserve"> cấp (cấp huyện, cấp tỉnh). </w:t>
      </w:r>
      <w:r w:rsidR="00526BC5" w:rsidRPr="00526BC5">
        <w:rPr>
          <w:color w:val="000000" w:themeColor="text1"/>
          <w:sz w:val="28"/>
          <w:szCs w:val="28"/>
        </w:rPr>
        <w:t>Số kháng nghị Tòa án đã đưa ra xét xử (số kháng nghị không được Tòa án chấp nhận toàn bộ</w:t>
      </w:r>
      <w:r w:rsidR="00CA4FFF">
        <w:rPr>
          <w:color w:val="000000" w:themeColor="text1"/>
          <w:sz w:val="28"/>
          <w:szCs w:val="28"/>
        </w:rPr>
        <w:t xml:space="preserve">: </w:t>
      </w:r>
      <w:r w:rsidR="001E19AD">
        <w:rPr>
          <w:color w:val="000000" w:themeColor="text1"/>
          <w:sz w:val="28"/>
          <w:szCs w:val="28"/>
        </w:rPr>
        <w:t>C</w:t>
      </w:r>
      <w:r w:rsidR="00CA4FFF">
        <w:rPr>
          <w:color w:val="000000" w:themeColor="text1"/>
          <w:sz w:val="28"/>
          <w:szCs w:val="28"/>
        </w:rPr>
        <w:t>ấp huyện, cấp tỉnh</w:t>
      </w:r>
      <w:r w:rsidR="00526BC5" w:rsidRPr="00526BC5">
        <w:rPr>
          <w:color w:val="000000" w:themeColor="text1"/>
          <w:sz w:val="28"/>
          <w:szCs w:val="28"/>
        </w:rPr>
        <w:t xml:space="preserve">? </w:t>
      </w:r>
      <w:r w:rsidR="00AB2878">
        <w:rPr>
          <w:color w:val="000000" w:themeColor="text1"/>
          <w:sz w:val="28"/>
          <w:szCs w:val="28"/>
        </w:rPr>
        <w:t>S</w:t>
      </w:r>
      <w:r w:rsidR="00526BC5" w:rsidRPr="00526BC5">
        <w:rPr>
          <w:color w:val="000000" w:themeColor="text1"/>
          <w:sz w:val="28"/>
          <w:szCs w:val="28"/>
        </w:rPr>
        <w:t>ố kháng nghị không được Tòa án chấp nhận một phần</w:t>
      </w:r>
      <w:r w:rsidR="00CA4FFF">
        <w:rPr>
          <w:color w:val="000000" w:themeColor="text1"/>
          <w:sz w:val="28"/>
          <w:szCs w:val="28"/>
        </w:rPr>
        <w:t xml:space="preserve">: </w:t>
      </w:r>
      <w:r w:rsidR="005D270B">
        <w:rPr>
          <w:color w:val="000000" w:themeColor="text1"/>
          <w:sz w:val="28"/>
          <w:szCs w:val="28"/>
        </w:rPr>
        <w:t>C</w:t>
      </w:r>
      <w:r w:rsidR="00AB2878">
        <w:rPr>
          <w:color w:val="000000" w:themeColor="text1"/>
          <w:sz w:val="28"/>
          <w:szCs w:val="28"/>
        </w:rPr>
        <w:t>ấp huyện, cấp tỉnh</w:t>
      </w:r>
      <w:r w:rsidR="00CA4FFF">
        <w:rPr>
          <w:color w:val="000000" w:themeColor="text1"/>
          <w:sz w:val="28"/>
          <w:szCs w:val="28"/>
        </w:rPr>
        <w:t>?</w:t>
      </w:r>
    </w:p>
    <w:p w:rsidR="00960C2F" w:rsidRDefault="00526BC5" w:rsidP="00FE01D4">
      <w:pPr>
        <w:spacing w:before="80" w:after="80"/>
        <w:ind w:firstLine="510"/>
        <w:jc w:val="both"/>
        <w:rPr>
          <w:color w:val="000000" w:themeColor="text1"/>
          <w:sz w:val="28"/>
          <w:szCs w:val="28"/>
        </w:rPr>
      </w:pPr>
      <w:r w:rsidRPr="00526BC5">
        <w:rPr>
          <w:color w:val="000000" w:themeColor="text1"/>
          <w:sz w:val="28"/>
          <w:szCs w:val="28"/>
        </w:rPr>
        <w:t xml:space="preserve">- Tổng số kháng nghị phúc thẩm </w:t>
      </w:r>
      <w:r w:rsidR="00AF68FC">
        <w:rPr>
          <w:color w:val="000000" w:themeColor="text1"/>
          <w:sz w:val="28"/>
          <w:szCs w:val="28"/>
        </w:rPr>
        <w:t xml:space="preserve">của VKS trực tiếp </w:t>
      </w:r>
      <w:r w:rsidRPr="00526BC5">
        <w:rPr>
          <w:color w:val="000000" w:themeColor="text1"/>
          <w:sz w:val="28"/>
          <w:szCs w:val="28"/>
        </w:rPr>
        <w:t>trên một cấp</w:t>
      </w:r>
      <w:r w:rsidR="008F2424">
        <w:rPr>
          <w:color w:val="000000" w:themeColor="text1"/>
          <w:sz w:val="28"/>
          <w:szCs w:val="28"/>
        </w:rPr>
        <w:t>. Số kháng nghị</w:t>
      </w:r>
      <w:r w:rsidRPr="00526BC5">
        <w:rPr>
          <w:color w:val="000000" w:themeColor="text1"/>
          <w:sz w:val="28"/>
          <w:szCs w:val="28"/>
        </w:rPr>
        <w:t xml:space="preserve"> Tòa án đã đưa ra xét xử (số kháng nghị không được Tòa án chấp nhận toàn bộ</w:t>
      </w:r>
      <w:r w:rsidR="00CA4FFF">
        <w:rPr>
          <w:color w:val="000000" w:themeColor="text1"/>
          <w:sz w:val="28"/>
          <w:szCs w:val="28"/>
        </w:rPr>
        <w:t xml:space="preserve">: </w:t>
      </w:r>
      <w:r w:rsidR="001E19AD">
        <w:rPr>
          <w:color w:val="000000" w:themeColor="text1"/>
          <w:sz w:val="28"/>
          <w:szCs w:val="28"/>
        </w:rPr>
        <w:t>C</w:t>
      </w:r>
      <w:r w:rsidR="00CA4FFF">
        <w:rPr>
          <w:color w:val="000000" w:themeColor="text1"/>
          <w:sz w:val="28"/>
          <w:szCs w:val="28"/>
        </w:rPr>
        <w:t>ấp tỉnh, cấp cao? S</w:t>
      </w:r>
      <w:r w:rsidRPr="00526BC5">
        <w:rPr>
          <w:color w:val="000000" w:themeColor="text1"/>
          <w:sz w:val="28"/>
          <w:szCs w:val="28"/>
        </w:rPr>
        <w:t>ố kháng nghị không được chấp nhận một phần</w:t>
      </w:r>
      <w:r w:rsidR="00CA4FFF">
        <w:rPr>
          <w:color w:val="000000" w:themeColor="text1"/>
          <w:sz w:val="28"/>
          <w:szCs w:val="28"/>
        </w:rPr>
        <w:t>: cấp tỉnh, cấp cao</w:t>
      </w:r>
      <w:r w:rsidRPr="00526BC5">
        <w:rPr>
          <w:color w:val="000000" w:themeColor="text1"/>
          <w:sz w:val="28"/>
          <w:szCs w:val="28"/>
        </w:rPr>
        <w:t>?</w:t>
      </w:r>
    </w:p>
    <w:p w:rsidR="00CA4FFF" w:rsidRDefault="00CA4FFF" w:rsidP="00FE01D4">
      <w:pPr>
        <w:spacing w:before="80" w:after="80"/>
        <w:ind w:firstLine="510"/>
        <w:jc w:val="both"/>
        <w:rPr>
          <w:i/>
          <w:color w:val="000000" w:themeColor="text1"/>
          <w:sz w:val="28"/>
          <w:szCs w:val="28"/>
        </w:rPr>
      </w:pPr>
      <w:r w:rsidRPr="00E06E65">
        <w:rPr>
          <w:i/>
          <w:color w:val="000000" w:themeColor="text1"/>
          <w:sz w:val="28"/>
          <w:szCs w:val="28"/>
        </w:rPr>
        <w:t>(So sánh từng năm và đối chiếu với chỉ tiêu Quốc hội, của Ngành).</w:t>
      </w:r>
    </w:p>
    <w:p w:rsidR="00F366AE" w:rsidRDefault="00F366AE" w:rsidP="00FE01D4">
      <w:pPr>
        <w:spacing w:before="80" w:after="80"/>
        <w:ind w:firstLine="720"/>
        <w:jc w:val="both"/>
        <w:rPr>
          <w:i/>
          <w:color w:val="000000" w:themeColor="text1"/>
          <w:sz w:val="28"/>
          <w:szCs w:val="28"/>
        </w:rPr>
      </w:pPr>
      <w:r>
        <w:rPr>
          <w:i/>
          <w:color w:val="000000" w:themeColor="text1"/>
          <w:sz w:val="28"/>
          <w:szCs w:val="28"/>
        </w:rPr>
        <w:t xml:space="preserve">3.2.2. Tồn tại, hạn chế </w:t>
      </w:r>
      <w:r w:rsidRPr="007A570B">
        <w:rPr>
          <w:i/>
          <w:color w:val="000000" w:themeColor="text1"/>
          <w:sz w:val="28"/>
          <w:szCs w:val="28"/>
        </w:rPr>
        <w:t xml:space="preserve">đối với bản án, quyết định giải quyết </w:t>
      </w:r>
      <w:r w:rsidRPr="007A570B">
        <w:rPr>
          <w:i/>
          <w:sz w:val="28"/>
          <w:szCs w:val="28"/>
        </w:rPr>
        <w:t xml:space="preserve">vụ việc dân sự bị Tòa án xét xử tuyên hủy, sửa có trách nhiệm của Viện kiểm sát; các kháng nghị phúc </w:t>
      </w:r>
      <w:proofErr w:type="gramStart"/>
      <w:r w:rsidRPr="007A570B">
        <w:rPr>
          <w:i/>
          <w:sz w:val="28"/>
          <w:szCs w:val="28"/>
        </w:rPr>
        <w:t>thẩm,  không</w:t>
      </w:r>
      <w:proofErr w:type="gramEnd"/>
      <w:r w:rsidRPr="007A570B">
        <w:rPr>
          <w:i/>
          <w:sz w:val="28"/>
          <w:szCs w:val="28"/>
        </w:rPr>
        <w:t xml:space="preserve"> được Tòa án chấp nhận</w:t>
      </w:r>
      <w:r w:rsidR="00661F8F">
        <w:rPr>
          <w:i/>
          <w:sz w:val="28"/>
          <w:szCs w:val="28"/>
        </w:rPr>
        <w:t>.</w:t>
      </w:r>
    </w:p>
    <w:p w:rsidR="00F366AE" w:rsidRPr="00661F8F" w:rsidRDefault="00661F8F" w:rsidP="00661F8F">
      <w:pPr>
        <w:spacing w:before="80" w:after="80"/>
        <w:ind w:firstLine="510"/>
        <w:jc w:val="both"/>
        <w:rPr>
          <w:color w:val="000000" w:themeColor="text1"/>
          <w:sz w:val="28"/>
          <w:szCs w:val="28"/>
        </w:rPr>
      </w:pPr>
      <w:r>
        <w:rPr>
          <w:i/>
          <w:color w:val="000000" w:themeColor="text1"/>
          <w:sz w:val="28"/>
          <w:szCs w:val="28"/>
        </w:rPr>
        <w:t xml:space="preserve">   </w:t>
      </w:r>
      <w:r w:rsidR="00F366AE">
        <w:rPr>
          <w:i/>
          <w:color w:val="000000" w:themeColor="text1"/>
          <w:sz w:val="28"/>
          <w:szCs w:val="28"/>
        </w:rPr>
        <w:t>3.2.3. Nguyên nhân, tồn tại, hạn chế</w:t>
      </w:r>
      <w:r>
        <w:rPr>
          <w:i/>
          <w:color w:val="000000" w:themeColor="text1"/>
          <w:sz w:val="28"/>
          <w:szCs w:val="28"/>
        </w:rPr>
        <w:t xml:space="preserve"> ((nguyên nhân chủ quan, khách quan).</w:t>
      </w:r>
    </w:p>
    <w:p w:rsidR="00CA4FFF" w:rsidRPr="00F366AE" w:rsidRDefault="00F366AE" w:rsidP="00FE01D4">
      <w:pPr>
        <w:spacing w:before="80" w:after="80"/>
        <w:ind w:firstLine="720"/>
        <w:jc w:val="both"/>
        <w:rPr>
          <w:b/>
          <w:i/>
          <w:color w:val="000000" w:themeColor="text1"/>
          <w:sz w:val="28"/>
          <w:szCs w:val="28"/>
        </w:rPr>
      </w:pPr>
      <w:r w:rsidRPr="00F366AE">
        <w:rPr>
          <w:b/>
          <w:i/>
          <w:color w:val="000000" w:themeColor="text1"/>
          <w:sz w:val="28"/>
          <w:szCs w:val="28"/>
        </w:rPr>
        <w:t>3</w:t>
      </w:r>
      <w:r w:rsidR="00D84ACE" w:rsidRPr="00F366AE">
        <w:rPr>
          <w:b/>
          <w:i/>
          <w:color w:val="000000" w:themeColor="text1"/>
          <w:sz w:val="28"/>
          <w:szCs w:val="28"/>
        </w:rPr>
        <w:t xml:space="preserve">.3. </w:t>
      </w:r>
      <w:r w:rsidRPr="00F366AE">
        <w:rPr>
          <w:b/>
          <w:i/>
          <w:color w:val="000000" w:themeColor="text1"/>
          <w:sz w:val="28"/>
          <w:szCs w:val="28"/>
        </w:rPr>
        <w:t>Đối với cấp</w:t>
      </w:r>
      <w:r w:rsidR="00D84ACE" w:rsidRPr="00F366AE">
        <w:rPr>
          <w:b/>
          <w:i/>
          <w:color w:val="000000" w:themeColor="text1"/>
          <w:sz w:val="28"/>
          <w:szCs w:val="28"/>
        </w:rPr>
        <w:t xml:space="preserve"> giám đốc thẩm, tái thẩm</w:t>
      </w:r>
    </w:p>
    <w:p w:rsidR="00EC7831" w:rsidRPr="00EC7831" w:rsidRDefault="00F366AE" w:rsidP="00FE01D4">
      <w:pPr>
        <w:spacing w:before="80" w:after="80"/>
        <w:ind w:firstLine="720"/>
        <w:jc w:val="both"/>
        <w:rPr>
          <w:i/>
          <w:color w:val="000000" w:themeColor="text1"/>
          <w:sz w:val="28"/>
          <w:szCs w:val="28"/>
        </w:rPr>
      </w:pPr>
      <w:r>
        <w:rPr>
          <w:i/>
          <w:color w:val="000000" w:themeColor="text1"/>
          <w:sz w:val="28"/>
          <w:szCs w:val="28"/>
        </w:rPr>
        <w:t>3.3.1. Kết quả kiểm sát đối với</w:t>
      </w:r>
      <w:r w:rsidRPr="007A570B">
        <w:rPr>
          <w:i/>
          <w:color w:val="000000" w:themeColor="text1"/>
          <w:sz w:val="28"/>
          <w:szCs w:val="28"/>
        </w:rPr>
        <w:t xml:space="preserve"> quyết định giải quyết </w:t>
      </w:r>
      <w:r w:rsidRPr="007A570B">
        <w:rPr>
          <w:i/>
          <w:sz w:val="28"/>
          <w:szCs w:val="28"/>
        </w:rPr>
        <w:t>vụ việc dân sự bị Tòa án xét xử tuyên hủy, sửa có trách nhiệm của Viện kiểm sát;</w:t>
      </w:r>
      <w:r>
        <w:rPr>
          <w:i/>
          <w:sz w:val="28"/>
          <w:szCs w:val="28"/>
        </w:rPr>
        <w:t xml:space="preserve"> các kháng nghị giám đốc thẩm, tái thẩm không được Tòa án chấp nhận</w:t>
      </w:r>
      <w:r w:rsidR="00EC7831">
        <w:rPr>
          <w:i/>
          <w:color w:val="000000" w:themeColor="text1"/>
          <w:sz w:val="28"/>
          <w:szCs w:val="28"/>
        </w:rPr>
        <w:t>.</w:t>
      </w:r>
    </w:p>
    <w:p w:rsidR="00AE126B" w:rsidRPr="00E06E65" w:rsidRDefault="00AE126B" w:rsidP="00FE01D4">
      <w:pPr>
        <w:spacing w:before="80" w:after="80"/>
        <w:ind w:firstLine="510"/>
        <w:jc w:val="both"/>
        <w:rPr>
          <w:color w:val="000000" w:themeColor="text1"/>
          <w:sz w:val="28"/>
          <w:szCs w:val="28"/>
        </w:rPr>
      </w:pPr>
      <w:r w:rsidRPr="00E06E65">
        <w:rPr>
          <w:color w:val="000000" w:themeColor="text1"/>
          <w:sz w:val="28"/>
          <w:szCs w:val="28"/>
        </w:rPr>
        <w:t xml:space="preserve">- Số quyết định giám đốc thẩm bị Tòa án cấp giám đốc thẩm tuyên hủy, sửa có trách nhiệm của Viện kiểm sát: </w:t>
      </w:r>
      <w:r w:rsidR="006C3A27">
        <w:rPr>
          <w:color w:val="000000" w:themeColor="text1"/>
          <w:sz w:val="28"/>
          <w:szCs w:val="28"/>
        </w:rPr>
        <w:t>V</w:t>
      </w:r>
      <w:r w:rsidRPr="00E06E65">
        <w:rPr>
          <w:color w:val="000000" w:themeColor="text1"/>
          <w:sz w:val="28"/>
          <w:szCs w:val="28"/>
        </w:rPr>
        <w:t>ề tố tung, về nội dung.</w:t>
      </w:r>
    </w:p>
    <w:p w:rsidR="000E048B" w:rsidRPr="00E06E65" w:rsidRDefault="008F2424" w:rsidP="00FE01D4">
      <w:pPr>
        <w:spacing w:before="80" w:after="80"/>
        <w:ind w:firstLine="510"/>
        <w:jc w:val="both"/>
        <w:rPr>
          <w:color w:val="000000" w:themeColor="text1"/>
          <w:sz w:val="28"/>
          <w:szCs w:val="28"/>
        </w:rPr>
      </w:pPr>
      <w:r w:rsidRPr="00E06E65">
        <w:rPr>
          <w:color w:val="000000" w:themeColor="text1"/>
          <w:sz w:val="28"/>
          <w:szCs w:val="28"/>
        </w:rPr>
        <w:lastRenderedPageBreak/>
        <w:t xml:space="preserve"> -</w:t>
      </w:r>
      <w:r w:rsidR="00F44375">
        <w:rPr>
          <w:color w:val="000000" w:themeColor="text1"/>
          <w:sz w:val="28"/>
          <w:szCs w:val="28"/>
        </w:rPr>
        <w:t xml:space="preserve"> Tổng số </w:t>
      </w:r>
      <w:r w:rsidRPr="00E06E65">
        <w:rPr>
          <w:color w:val="000000" w:themeColor="text1"/>
          <w:sz w:val="28"/>
          <w:szCs w:val="28"/>
        </w:rPr>
        <w:t>Viện kiểm sát kháng nghị</w:t>
      </w:r>
      <w:r w:rsidR="000E048B" w:rsidRPr="00E06E65">
        <w:rPr>
          <w:color w:val="000000" w:themeColor="text1"/>
          <w:sz w:val="28"/>
          <w:szCs w:val="28"/>
        </w:rPr>
        <w:t xml:space="preserve">? Số kháng nghị </w:t>
      </w:r>
      <w:r w:rsidR="00EC7831">
        <w:rPr>
          <w:color w:val="000000" w:themeColor="text1"/>
          <w:sz w:val="28"/>
          <w:szCs w:val="28"/>
        </w:rPr>
        <w:t xml:space="preserve">của Viện kiểm sát </w:t>
      </w:r>
      <w:r w:rsidR="000E048B" w:rsidRPr="00E06E65">
        <w:rPr>
          <w:color w:val="000000" w:themeColor="text1"/>
          <w:sz w:val="28"/>
          <w:szCs w:val="28"/>
        </w:rPr>
        <w:t>Tòa án đã đưa ra xét xử: …?</w:t>
      </w:r>
      <w:r w:rsidR="00DF32C7">
        <w:rPr>
          <w:color w:val="000000" w:themeColor="text1"/>
          <w:sz w:val="28"/>
          <w:szCs w:val="28"/>
        </w:rPr>
        <w:t xml:space="preserve"> (số được chấp nhận…? Số không được chấp nhận…?)</w:t>
      </w:r>
    </w:p>
    <w:p w:rsidR="008F2424" w:rsidRPr="00E06E65" w:rsidRDefault="000E048B" w:rsidP="00FE01D4">
      <w:pPr>
        <w:tabs>
          <w:tab w:val="right" w:pos="9759"/>
        </w:tabs>
        <w:spacing w:before="80" w:after="80"/>
        <w:ind w:firstLine="510"/>
        <w:jc w:val="both"/>
        <w:rPr>
          <w:i/>
          <w:color w:val="000000" w:themeColor="text1"/>
          <w:sz w:val="28"/>
          <w:szCs w:val="28"/>
        </w:rPr>
      </w:pPr>
      <w:r w:rsidRPr="00E06E65">
        <w:rPr>
          <w:color w:val="000000" w:themeColor="text1"/>
          <w:sz w:val="28"/>
          <w:szCs w:val="28"/>
        </w:rPr>
        <w:t xml:space="preserve"> Trong đó: + </w:t>
      </w:r>
      <w:r w:rsidR="00AF68FC" w:rsidRPr="00E06E65">
        <w:rPr>
          <w:color w:val="000000" w:themeColor="text1"/>
          <w:sz w:val="28"/>
          <w:szCs w:val="28"/>
        </w:rPr>
        <w:t>S</w:t>
      </w:r>
      <w:r w:rsidRPr="00E06E65">
        <w:rPr>
          <w:color w:val="000000" w:themeColor="text1"/>
          <w:sz w:val="28"/>
          <w:szCs w:val="28"/>
        </w:rPr>
        <w:t>ố kháng nghị không được Tòa án chấp nhận toàn bộ</w:t>
      </w:r>
      <w:r w:rsidR="009117E2">
        <w:rPr>
          <w:color w:val="000000" w:themeColor="text1"/>
          <w:sz w:val="28"/>
          <w:szCs w:val="28"/>
        </w:rPr>
        <w:t>…?</w:t>
      </w:r>
      <w:r w:rsidRPr="00E06E65">
        <w:rPr>
          <w:color w:val="000000" w:themeColor="text1"/>
          <w:sz w:val="28"/>
          <w:szCs w:val="28"/>
        </w:rPr>
        <w:t xml:space="preserve"> </w:t>
      </w:r>
      <w:r w:rsidR="00EA6EE0">
        <w:rPr>
          <w:color w:val="000000" w:themeColor="text1"/>
          <w:sz w:val="28"/>
          <w:szCs w:val="28"/>
        </w:rPr>
        <w:tab/>
      </w:r>
    </w:p>
    <w:p w:rsidR="008F2424" w:rsidRPr="00E06E65" w:rsidRDefault="000E048B" w:rsidP="00FE01D4">
      <w:pPr>
        <w:spacing w:before="80" w:after="80"/>
        <w:ind w:firstLine="510"/>
        <w:jc w:val="both"/>
        <w:rPr>
          <w:color w:val="000000" w:themeColor="text1"/>
          <w:sz w:val="28"/>
          <w:szCs w:val="28"/>
        </w:rPr>
      </w:pPr>
      <w:r w:rsidRPr="00E06E65">
        <w:rPr>
          <w:b/>
          <w:color w:val="000000" w:themeColor="text1"/>
          <w:sz w:val="28"/>
          <w:szCs w:val="28"/>
        </w:rPr>
        <w:t xml:space="preserve">                  </w:t>
      </w:r>
      <w:r w:rsidRPr="00E06E65">
        <w:rPr>
          <w:color w:val="000000" w:themeColor="text1"/>
          <w:sz w:val="28"/>
          <w:szCs w:val="28"/>
        </w:rPr>
        <w:t>+ Số kháng nghị không được TA</w:t>
      </w:r>
      <w:r w:rsidR="00351D9D" w:rsidRPr="00E06E65">
        <w:rPr>
          <w:color w:val="000000" w:themeColor="text1"/>
          <w:sz w:val="28"/>
          <w:szCs w:val="28"/>
        </w:rPr>
        <w:t xml:space="preserve"> chấp nhận một phần</w:t>
      </w:r>
      <w:r w:rsidR="009117E2">
        <w:rPr>
          <w:color w:val="000000" w:themeColor="text1"/>
          <w:sz w:val="28"/>
          <w:szCs w:val="28"/>
        </w:rPr>
        <w:t>…?</w:t>
      </w:r>
    </w:p>
    <w:p w:rsidR="00D84ACE" w:rsidRDefault="00CA4FFF" w:rsidP="00FE01D4">
      <w:pPr>
        <w:spacing w:before="80" w:after="80"/>
        <w:ind w:firstLine="510"/>
        <w:jc w:val="both"/>
        <w:rPr>
          <w:i/>
          <w:color w:val="000000" w:themeColor="text1"/>
          <w:sz w:val="28"/>
          <w:szCs w:val="28"/>
        </w:rPr>
      </w:pPr>
      <w:r w:rsidRPr="00E06E65">
        <w:rPr>
          <w:i/>
          <w:color w:val="000000" w:themeColor="text1"/>
          <w:sz w:val="28"/>
          <w:szCs w:val="28"/>
        </w:rPr>
        <w:t>(So sánh từng năm và đối chiếu với chỉ tiêu Quốc hội, của Ngành).</w:t>
      </w:r>
    </w:p>
    <w:p w:rsidR="009117E2" w:rsidRDefault="009117E2" w:rsidP="00FE01D4">
      <w:pPr>
        <w:spacing w:before="80" w:after="80"/>
        <w:ind w:firstLine="720"/>
        <w:jc w:val="both"/>
        <w:rPr>
          <w:i/>
          <w:color w:val="000000" w:themeColor="text1"/>
          <w:sz w:val="28"/>
          <w:szCs w:val="28"/>
        </w:rPr>
      </w:pPr>
      <w:r>
        <w:rPr>
          <w:i/>
          <w:color w:val="000000" w:themeColor="text1"/>
          <w:sz w:val="28"/>
          <w:szCs w:val="28"/>
        </w:rPr>
        <w:t>3.3.2. T</w:t>
      </w:r>
      <w:r w:rsidR="00DF32C7">
        <w:rPr>
          <w:i/>
          <w:color w:val="000000" w:themeColor="text1"/>
          <w:sz w:val="28"/>
          <w:szCs w:val="28"/>
        </w:rPr>
        <w:t>ồn tại, hạn chế (</w:t>
      </w:r>
      <w:r w:rsidRPr="007A570B">
        <w:rPr>
          <w:i/>
          <w:color w:val="000000" w:themeColor="text1"/>
          <w:sz w:val="28"/>
          <w:szCs w:val="28"/>
        </w:rPr>
        <w:t xml:space="preserve">quyết định giải quyết </w:t>
      </w:r>
      <w:r w:rsidRPr="007A570B">
        <w:rPr>
          <w:i/>
          <w:sz w:val="28"/>
          <w:szCs w:val="28"/>
        </w:rPr>
        <w:t>vụ việc dân sự bị Tòa án xét xử tuyên hủy, sửa có trách nhiệm của Viện kiểm sát; các kháng ngh</w:t>
      </w:r>
      <w:r>
        <w:rPr>
          <w:i/>
          <w:sz w:val="28"/>
          <w:szCs w:val="28"/>
        </w:rPr>
        <w:t>ị</w:t>
      </w:r>
      <w:r w:rsidRPr="007A570B">
        <w:rPr>
          <w:i/>
          <w:sz w:val="28"/>
          <w:szCs w:val="28"/>
        </w:rPr>
        <w:t xml:space="preserve"> giám đốc thẩm, tái thẩm không được Tòa án chấp nhận</w:t>
      </w:r>
      <w:r w:rsidR="00DF32C7">
        <w:rPr>
          <w:i/>
          <w:sz w:val="28"/>
          <w:szCs w:val="28"/>
        </w:rPr>
        <w:t>)</w:t>
      </w:r>
    </w:p>
    <w:p w:rsidR="009117E2" w:rsidRPr="00E06E65" w:rsidRDefault="009117E2" w:rsidP="00FE01D4">
      <w:pPr>
        <w:spacing w:before="80" w:after="80"/>
        <w:ind w:firstLine="720"/>
        <w:jc w:val="both"/>
        <w:rPr>
          <w:i/>
          <w:color w:val="000000" w:themeColor="text1"/>
          <w:sz w:val="28"/>
          <w:szCs w:val="28"/>
        </w:rPr>
      </w:pPr>
      <w:r>
        <w:rPr>
          <w:i/>
          <w:color w:val="000000" w:themeColor="text1"/>
          <w:sz w:val="28"/>
          <w:szCs w:val="28"/>
        </w:rPr>
        <w:t>3.3.3. Nguyên nhân, tồn tại, hạn chế</w:t>
      </w:r>
    </w:p>
    <w:p w:rsidR="00D84ACE" w:rsidRPr="00E06E65" w:rsidRDefault="00FE2079" w:rsidP="00FE01D4">
      <w:pPr>
        <w:spacing w:before="80" w:after="80"/>
        <w:ind w:firstLine="510"/>
        <w:jc w:val="both"/>
        <w:rPr>
          <w:i/>
          <w:color w:val="000000" w:themeColor="text1"/>
          <w:sz w:val="28"/>
          <w:szCs w:val="28"/>
        </w:rPr>
      </w:pPr>
      <w:r w:rsidRPr="00061EF8">
        <w:rPr>
          <w:b/>
          <w:i/>
          <w:color w:val="000000" w:themeColor="text1"/>
          <w:sz w:val="28"/>
          <w:szCs w:val="28"/>
        </w:rPr>
        <w:t xml:space="preserve">* </w:t>
      </w:r>
      <w:r w:rsidR="00A9203C" w:rsidRPr="00061EF8">
        <w:rPr>
          <w:b/>
          <w:i/>
          <w:color w:val="000000" w:themeColor="text1"/>
          <w:sz w:val="28"/>
          <w:szCs w:val="28"/>
        </w:rPr>
        <w:t>Lưu ý:</w:t>
      </w:r>
      <w:r w:rsidR="009268CF">
        <w:rPr>
          <w:i/>
          <w:color w:val="000000" w:themeColor="text1"/>
          <w:sz w:val="28"/>
          <w:szCs w:val="28"/>
        </w:rPr>
        <w:t xml:space="preserve"> </w:t>
      </w:r>
      <w:r w:rsidR="00D84ACE" w:rsidRPr="00E06E65">
        <w:rPr>
          <w:i/>
          <w:color w:val="000000" w:themeColor="text1"/>
          <w:sz w:val="28"/>
          <w:szCs w:val="28"/>
        </w:rPr>
        <w:t>+ Phân tích kháng nghị của Viện kiểm sát các cấp không được Tòa án chấp nhận (về tố tụng, nội dung).</w:t>
      </w:r>
    </w:p>
    <w:p w:rsidR="00D84ACE" w:rsidRPr="00E06E65" w:rsidRDefault="00D84ACE" w:rsidP="00FE01D4">
      <w:pPr>
        <w:spacing w:before="80" w:after="80"/>
        <w:ind w:firstLine="510"/>
        <w:jc w:val="both"/>
        <w:rPr>
          <w:i/>
          <w:color w:val="000000" w:themeColor="text1"/>
          <w:sz w:val="28"/>
          <w:szCs w:val="28"/>
        </w:rPr>
      </w:pPr>
      <w:r w:rsidRPr="00E06E65">
        <w:rPr>
          <w:i/>
          <w:color w:val="000000" w:themeColor="text1"/>
          <w:sz w:val="28"/>
          <w:szCs w:val="28"/>
        </w:rPr>
        <w:t xml:space="preserve">          </w:t>
      </w:r>
      <w:r w:rsidR="00A9203C">
        <w:rPr>
          <w:i/>
          <w:color w:val="000000" w:themeColor="text1"/>
          <w:sz w:val="28"/>
          <w:szCs w:val="28"/>
        </w:rPr>
        <w:t xml:space="preserve">   </w:t>
      </w:r>
      <w:r w:rsidR="00061EF8">
        <w:rPr>
          <w:i/>
          <w:color w:val="000000" w:themeColor="text1"/>
          <w:sz w:val="28"/>
          <w:szCs w:val="28"/>
        </w:rPr>
        <w:t xml:space="preserve"> </w:t>
      </w:r>
      <w:r w:rsidRPr="00E06E65">
        <w:rPr>
          <w:i/>
          <w:color w:val="000000" w:themeColor="text1"/>
          <w:sz w:val="28"/>
          <w:szCs w:val="28"/>
        </w:rPr>
        <w:t>+ Số vụ</w:t>
      </w:r>
      <w:r w:rsidR="00FE2079">
        <w:rPr>
          <w:i/>
          <w:color w:val="000000" w:themeColor="text1"/>
          <w:sz w:val="28"/>
          <w:szCs w:val="28"/>
        </w:rPr>
        <w:t xml:space="preserve"> việc</w:t>
      </w:r>
      <w:r w:rsidRPr="00E06E65">
        <w:rPr>
          <w:i/>
          <w:color w:val="000000" w:themeColor="text1"/>
          <w:sz w:val="28"/>
          <w:szCs w:val="28"/>
        </w:rPr>
        <w:t xml:space="preserve"> Viện kiểm sát kháng nghị </w:t>
      </w:r>
      <w:r w:rsidR="00FE2079">
        <w:rPr>
          <w:i/>
          <w:color w:val="000000" w:themeColor="text1"/>
          <w:sz w:val="28"/>
          <w:szCs w:val="28"/>
        </w:rPr>
        <w:t xml:space="preserve">Hội đồng xét xử của </w:t>
      </w:r>
      <w:r w:rsidRPr="00E06E65">
        <w:rPr>
          <w:i/>
          <w:color w:val="000000" w:themeColor="text1"/>
          <w:sz w:val="28"/>
          <w:szCs w:val="28"/>
        </w:rPr>
        <w:t>Tòa án không chấp nhận kháng nghị</w:t>
      </w:r>
      <w:r w:rsidR="00FE2079">
        <w:rPr>
          <w:i/>
          <w:color w:val="000000" w:themeColor="text1"/>
          <w:sz w:val="28"/>
          <w:szCs w:val="28"/>
        </w:rPr>
        <w:t xml:space="preserve"> </w:t>
      </w:r>
      <w:r w:rsidR="001E19AD">
        <w:rPr>
          <w:i/>
          <w:color w:val="000000" w:themeColor="text1"/>
          <w:sz w:val="28"/>
          <w:szCs w:val="28"/>
        </w:rPr>
        <w:t xml:space="preserve">gửi </w:t>
      </w:r>
      <w:r w:rsidR="009268CF">
        <w:rPr>
          <w:i/>
          <w:color w:val="000000" w:themeColor="text1"/>
          <w:sz w:val="28"/>
          <w:szCs w:val="28"/>
        </w:rPr>
        <w:t>b</w:t>
      </w:r>
      <w:r w:rsidR="00FE2079">
        <w:rPr>
          <w:i/>
          <w:color w:val="000000" w:themeColor="text1"/>
          <w:sz w:val="28"/>
          <w:szCs w:val="28"/>
        </w:rPr>
        <w:t xml:space="preserve">ản án, quyết định và kháng nghị </w:t>
      </w:r>
      <w:r w:rsidR="00E175ED" w:rsidRPr="00E06E65">
        <w:rPr>
          <w:i/>
          <w:color w:val="000000" w:themeColor="text1"/>
          <w:sz w:val="28"/>
          <w:szCs w:val="28"/>
        </w:rPr>
        <w:t xml:space="preserve">kèm theo; Số </w:t>
      </w:r>
      <w:r w:rsidR="00903115">
        <w:rPr>
          <w:i/>
          <w:color w:val="000000" w:themeColor="text1"/>
          <w:sz w:val="28"/>
          <w:szCs w:val="28"/>
        </w:rPr>
        <w:t xml:space="preserve">bản </w:t>
      </w:r>
      <w:r w:rsidRPr="00E06E65">
        <w:rPr>
          <w:i/>
          <w:color w:val="000000" w:themeColor="text1"/>
          <w:sz w:val="28"/>
          <w:szCs w:val="28"/>
        </w:rPr>
        <w:t>án</w:t>
      </w:r>
      <w:r w:rsidR="00903115">
        <w:rPr>
          <w:i/>
          <w:color w:val="000000" w:themeColor="text1"/>
          <w:sz w:val="28"/>
          <w:szCs w:val="28"/>
        </w:rPr>
        <w:t xml:space="preserve">, quyết định giải quyết định giải quyết vụ việc bị Tòa án xét xử tuyên </w:t>
      </w:r>
      <w:r w:rsidRPr="00E06E65">
        <w:rPr>
          <w:i/>
          <w:color w:val="000000" w:themeColor="text1"/>
          <w:sz w:val="28"/>
          <w:szCs w:val="28"/>
        </w:rPr>
        <w:t>hủy</w:t>
      </w:r>
      <w:r w:rsidR="00652CBF">
        <w:rPr>
          <w:i/>
          <w:color w:val="000000" w:themeColor="text1"/>
          <w:sz w:val="28"/>
          <w:szCs w:val="28"/>
        </w:rPr>
        <w:t>, sửa có</w:t>
      </w:r>
      <w:r w:rsidRPr="00E06E65">
        <w:rPr>
          <w:i/>
          <w:color w:val="000000" w:themeColor="text1"/>
          <w:sz w:val="28"/>
          <w:szCs w:val="28"/>
        </w:rPr>
        <w:t xml:space="preserve"> trách nhiệm của Viện kiểm sát có</w:t>
      </w:r>
      <w:r w:rsidR="00AE126B" w:rsidRPr="00E06E65">
        <w:rPr>
          <w:i/>
          <w:color w:val="000000" w:themeColor="text1"/>
          <w:sz w:val="28"/>
          <w:szCs w:val="28"/>
        </w:rPr>
        <w:t xml:space="preserve"> danh sách trích ngang </w:t>
      </w:r>
      <w:r w:rsidR="00FE2079">
        <w:rPr>
          <w:i/>
          <w:color w:val="000000" w:themeColor="text1"/>
          <w:sz w:val="28"/>
          <w:szCs w:val="28"/>
        </w:rPr>
        <w:t>và gửi kèm theo bản án, quyết địn</w:t>
      </w:r>
      <w:r w:rsidR="001E19AD">
        <w:rPr>
          <w:i/>
          <w:color w:val="000000" w:themeColor="text1"/>
          <w:sz w:val="28"/>
          <w:szCs w:val="28"/>
        </w:rPr>
        <w:t>h</w:t>
      </w:r>
      <w:r w:rsidR="00AE126B" w:rsidRPr="00E06E65">
        <w:rPr>
          <w:i/>
          <w:color w:val="000000" w:themeColor="text1"/>
          <w:sz w:val="28"/>
          <w:szCs w:val="28"/>
        </w:rPr>
        <w:t>;</w:t>
      </w:r>
      <w:r w:rsidRPr="00E06E65">
        <w:rPr>
          <w:i/>
          <w:color w:val="000000" w:themeColor="text1"/>
          <w:sz w:val="28"/>
          <w:szCs w:val="28"/>
        </w:rPr>
        <w:t xml:space="preserve"> Số kháng nghị của VKS không có căn cứ pháp luật phải rút kháng nghị.</w:t>
      </w:r>
    </w:p>
    <w:p w:rsidR="001B7D6D" w:rsidRPr="00E06E65" w:rsidRDefault="001B7D6D" w:rsidP="00FE01D4">
      <w:pPr>
        <w:spacing w:before="80" w:after="80"/>
        <w:ind w:firstLine="510"/>
        <w:jc w:val="both"/>
        <w:rPr>
          <w:i/>
          <w:color w:val="000000" w:themeColor="text1"/>
          <w:sz w:val="28"/>
          <w:szCs w:val="28"/>
        </w:rPr>
      </w:pPr>
      <w:r w:rsidRPr="00E06E65">
        <w:rPr>
          <w:i/>
          <w:color w:val="000000" w:themeColor="text1"/>
          <w:sz w:val="28"/>
          <w:szCs w:val="28"/>
        </w:rPr>
        <w:t xml:space="preserve">      </w:t>
      </w:r>
      <w:r w:rsidR="00A9203C">
        <w:rPr>
          <w:i/>
          <w:color w:val="000000" w:themeColor="text1"/>
          <w:sz w:val="28"/>
          <w:szCs w:val="28"/>
        </w:rPr>
        <w:t xml:space="preserve">   </w:t>
      </w:r>
      <w:r w:rsidRPr="00E06E65">
        <w:rPr>
          <w:i/>
          <w:color w:val="000000" w:themeColor="text1"/>
          <w:sz w:val="28"/>
          <w:szCs w:val="28"/>
        </w:rPr>
        <w:t xml:space="preserve"> </w:t>
      </w:r>
      <w:r w:rsidR="00061EF8">
        <w:rPr>
          <w:i/>
          <w:color w:val="000000" w:themeColor="text1"/>
          <w:sz w:val="28"/>
          <w:szCs w:val="28"/>
        </w:rPr>
        <w:t xml:space="preserve">  </w:t>
      </w:r>
      <w:r w:rsidR="00A9203C">
        <w:rPr>
          <w:i/>
          <w:color w:val="000000" w:themeColor="text1"/>
          <w:sz w:val="28"/>
          <w:szCs w:val="28"/>
        </w:rPr>
        <w:t xml:space="preserve"> </w:t>
      </w:r>
      <w:r w:rsidRPr="00E06E65">
        <w:rPr>
          <w:i/>
          <w:color w:val="000000" w:themeColor="text1"/>
          <w:sz w:val="28"/>
          <w:szCs w:val="28"/>
        </w:rPr>
        <w:t xml:space="preserve">+ </w:t>
      </w:r>
      <w:r w:rsidR="00FE2079">
        <w:rPr>
          <w:i/>
          <w:color w:val="000000" w:themeColor="text1"/>
          <w:sz w:val="28"/>
          <w:szCs w:val="28"/>
        </w:rPr>
        <w:t>Số vụ án trên</w:t>
      </w:r>
      <w:r w:rsidR="009D4C70" w:rsidRPr="00E06E65">
        <w:rPr>
          <w:i/>
          <w:color w:val="000000" w:themeColor="text1"/>
          <w:sz w:val="28"/>
          <w:szCs w:val="28"/>
        </w:rPr>
        <w:t xml:space="preserve"> có bao nhiêu trường hợp thông báo</w:t>
      </w:r>
      <w:r w:rsidR="00DF32C7">
        <w:rPr>
          <w:i/>
          <w:color w:val="000000" w:themeColor="text1"/>
          <w:sz w:val="28"/>
          <w:szCs w:val="28"/>
        </w:rPr>
        <w:t xml:space="preserve"> phát hiện vi phạm báo cáo</w:t>
      </w:r>
      <w:r w:rsidR="00652CBF">
        <w:rPr>
          <w:i/>
          <w:color w:val="000000" w:themeColor="text1"/>
          <w:sz w:val="28"/>
          <w:szCs w:val="28"/>
        </w:rPr>
        <w:t xml:space="preserve"> </w:t>
      </w:r>
      <w:r w:rsidR="009D4C70" w:rsidRPr="00E06E65">
        <w:rPr>
          <w:i/>
          <w:color w:val="000000" w:themeColor="text1"/>
          <w:sz w:val="28"/>
          <w:szCs w:val="28"/>
        </w:rPr>
        <w:t>Viện kiểm sát cấp trên</w:t>
      </w:r>
      <w:r w:rsidR="00FE2079">
        <w:rPr>
          <w:i/>
          <w:color w:val="000000" w:themeColor="text1"/>
          <w:sz w:val="28"/>
          <w:szCs w:val="28"/>
        </w:rPr>
        <w:t xml:space="preserve"> kháng nghị.</w:t>
      </w:r>
      <w:r w:rsidR="009D4C70" w:rsidRPr="00E06E65">
        <w:rPr>
          <w:i/>
          <w:color w:val="000000" w:themeColor="text1"/>
          <w:sz w:val="28"/>
          <w:szCs w:val="28"/>
        </w:rPr>
        <w:t xml:space="preserve"> </w:t>
      </w:r>
    </w:p>
    <w:p w:rsidR="009117E2" w:rsidRPr="00BE72F6" w:rsidRDefault="009117E2" w:rsidP="00FE01D4">
      <w:pPr>
        <w:spacing w:before="80" w:after="80"/>
        <w:ind w:firstLine="720"/>
        <w:jc w:val="both"/>
        <w:rPr>
          <w:b/>
          <w:i/>
          <w:color w:val="000000" w:themeColor="text1"/>
          <w:sz w:val="28"/>
          <w:szCs w:val="28"/>
        </w:rPr>
      </w:pPr>
      <w:r w:rsidRPr="00BE72F6">
        <w:rPr>
          <w:b/>
          <w:i/>
          <w:color w:val="000000" w:themeColor="text1"/>
          <w:sz w:val="28"/>
          <w:szCs w:val="28"/>
        </w:rPr>
        <w:t>3.4. Những khó khăn, vướng mắc</w:t>
      </w:r>
    </w:p>
    <w:p w:rsidR="009117E2" w:rsidRDefault="009117E2" w:rsidP="00FE01D4">
      <w:pPr>
        <w:spacing w:before="80" w:after="80"/>
        <w:ind w:firstLine="720"/>
        <w:jc w:val="both"/>
        <w:rPr>
          <w:i/>
          <w:color w:val="000000" w:themeColor="text1"/>
          <w:sz w:val="28"/>
          <w:szCs w:val="28"/>
        </w:rPr>
      </w:pPr>
      <w:r>
        <w:rPr>
          <w:i/>
          <w:color w:val="000000" w:themeColor="text1"/>
          <w:sz w:val="28"/>
          <w:szCs w:val="28"/>
        </w:rPr>
        <w:t>3.4.1. Khó khăn vướng mắc do quy định của pháp luật</w:t>
      </w:r>
    </w:p>
    <w:p w:rsidR="009117E2" w:rsidRDefault="009117E2" w:rsidP="00FE01D4">
      <w:pPr>
        <w:spacing w:before="80" w:after="80"/>
        <w:ind w:firstLine="720"/>
        <w:jc w:val="both"/>
        <w:rPr>
          <w:i/>
          <w:color w:val="000000" w:themeColor="text1"/>
          <w:sz w:val="28"/>
          <w:szCs w:val="28"/>
        </w:rPr>
      </w:pPr>
      <w:r>
        <w:rPr>
          <w:i/>
          <w:color w:val="000000" w:themeColor="text1"/>
          <w:sz w:val="28"/>
          <w:szCs w:val="28"/>
        </w:rPr>
        <w:t>3.4.2. Khó khăn vướng mắc trong thực tiễn kiểm sát giải quyết các vụ việc dân sự</w:t>
      </w:r>
    </w:p>
    <w:p w:rsidR="009117E2" w:rsidRDefault="009117E2" w:rsidP="00FE01D4">
      <w:pPr>
        <w:spacing w:before="80" w:after="80"/>
        <w:ind w:firstLine="720"/>
        <w:jc w:val="both"/>
        <w:rPr>
          <w:i/>
          <w:color w:val="000000" w:themeColor="text1"/>
          <w:sz w:val="28"/>
          <w:szCs w:val="28"/>
        </w:rPr>
      </w:pPr>
      <w:r>
        <w:rPr>
          <w:i/>
          <w:color w:val="000000" w:themeColor="text1"/>
          <w:sz w:val="28"/>
          <w:szCs w:val="28"/>
        </w:rPr>
        <w:t>* Trong công tác quản lý, chỉ đạo, điều hành, công tác tổ chức cán bộ…</w:t>
      </w:r>
    </w:p>
    <w:p w:rsidR="009117E2" w:rsidRDefault="00652CBF" w:rsidP="00FE01D4">
      <w:pPr>
        <w:spacing w:before="80" w:after="80"/>
        <w:ind w:firstLine="720"/>
        <w:jc w:val="both"/>
        <w:rPr>
          <w:i/>
          <w:color w:val="000000" w:themeColor="text1"/>
          <w:sz w:val="28"/>
          <w:szCs w:val="28"/>
        </w:rPr>
      </w:pPr>
      <w:r>
        <w:rPr>
          <w:i/>
          <w:color w:val="000000" w:themeColor="text1"/>
          <w:sz w:val="28"/>
          <w:szCs w:val="28"/>
        </w:rPr>
        <w:t xml:space="preserve">* </w:t>
      </w:r>
      <w:r w:rsidR="009117E2">
        <w:rPr>
          <w:i/>
          <w:color w:val="000000" w:themeColor="text1"/>
          <w:sz w:val="28"/>
          <w:szCs w:val="28"/>
        </w:rPr>
        <w:t>Trong công tác phối hợp giữa Viện kiểm sát cấp trên và Viện kiểm sát cấp dưới.</w:t>
      </w:r>
    </w:p>
    <w:p w:rsidR="009117E2" w:rsidRDefault="009117E2" w:rsidP="00FE01D4">
      <w:pPr>
        <w:spacing w:before="80" w:after="80"/>
        <w:ind w:firstLine="720"/>
        <w:jc w:val="both"/>
        <w:rPr>
          <w:i/>
          <w:color w:val="000000" w:themeColor="text1"/>
          <w:sz w:val="28"/>
          <w:szCs w:val="28"/>
        </w:rPr>
      </w:pPr>
      <w:r>
        <w:rPr>
          <w:i/>
          <w:color w:val="000000" w:themeColor="text1"/>
          <w:sz w:val="28"/>
          <w:szCs w:val="28"/>
        </w:rPr>
        <w:t>*</w:t>
      </w:r>
      <w:r w:rsidR="00652CBF">
        <w:rPr>
          <w:i/>
          <w:color w:val="000000" w:themeColor="text1"/>
          <w:sz w:val="28"/>
          <w:szCs w:val="28"/>
        </w:rPr>
        <w:t xml:space="preserve"> </w:t>
      </w:r>
      <w:r>
        <w:rPr>
          <w:i/>
          <w:color w:val="000000" w:themeColor="text1"/>
          <w:sz w:val="28"/>
          <w:szCs w:val="28"/>
        </w:rPr>
        <w:t>Trong công tác phối hợp với Tòa án cùng cấp.</w:t>
      </w:r>
    </w:p>
    <w:p w:rsidR="009117E2" w:rsidRPr="00BE72F6" w:rsidRDefault="00DF32C7" w:rsidP="00FE01D4">
      <w:pPr>
        <w:spacing w:before="80" w:after="80"/>
        <w:ind w:firstLine="720"/>
        <w:jc w:val="both"/>
        <w:rPr>
          <w:b/>
          <w:i/>
          <w:color w:val="000000" w:themeColor="text1"/>
          <w:sz w:val="28"/>
          <w:szCs w:val="28"/>
        </w:rPr>
      </w:pPr>
      <w:r>
        <w:rPr>
          <w:b/>
          <w:i/>
          <w:color w:val="000000" w:themeColor="text1"/>
          <w:sz w:val="28"/>
          <w:szCs w:val="28"/>
        </w:rPr>
        <w:t>3.5. B</w:t>
      </w:r>
      <w:r w:rsidR="009117E2" w:rsidRPr="00BE72F6">
        <w:rPr>
          <w:b/>
          <w:i/>
          <w:color w:val="000000" w:themeColor="text1"/>
          <w:sz w:val="28"/>
          <w:szCs w:val="28"/>
        </w:rPr>
        <w:t>ài học kinh nghiệm</w:t>
      </w:r>
    </w:p>
    <w:p w:rsidR="00D84ACE" w:rsidRPr="00DF32C7" w:rsidRDefault="00DF32C7" w:rsidP="00DF32C7">
      <w:pPr>
        <w:spacing w:before="80" w:after="80"/>
        <w:ind w:firstLine="720"/>
        <w:jc w:val="both"/>
        <w:rPr>
          <w:b/>
          <w:i/>
          <w:color w:val="000000" w:themeColor="text1"/>
          <w:sz w:val="28"/>
          <w:szCs w:val="28"/>
        </w:rPr>
      </w:pPr>
      <w:r>
        <w:rPr>
          <w:b/>
          <w:i/>
          <w:color w:val="000000" w:themeColor="text1"/>
          <w:sz w:val="28"/>
          <w:szCs w:val="28"/>
        </w:rPr>
        <w:t>3.6. Đ</w:t>
      </w:r>
      <w:r w:rsidR="009117E2">
        <w:rPr>
          <w:b/>
          <w:i/>
          <w:color w:val="000000" w:themeColor="text1"/>
          <w:sz w:val="28"/>
          <w:szCs w:val="28"/>
        </w:rPr>
        <w:t>ề xuất</w:t>
      </w:r>
      <w:r w:rsidR="009117E2" w:rsidRPr="00BE72F6">
        <w:rPr>
          <w:b/>
          <w:i/>
          <w:color w:val="000000" w:themeColor="text1"/>
          <w:sz w:val="28"/>
          <w:szCs w:val="28"/>
        </w:rPr>
        <w:t>, kiến nghị, giải pháp</w:t>
      </w:r>
      <w:r>
        <w:rPr>
          <w:b/>
          <w:i/>
          <w:color w:val="000000" w:themeColor="text1"/>
          <w:sz w:val="28"/>
          <w:szCs w:val="28"/>
        </w:rPr>
        <w:t xml:space="preserve"> nhằm</w:t>
      </w:r>
      <w:r w:rsidR="009117E2" w:rsidRPr="00BE72F6">
        <w:rPr>
          <w:b/>
          <w:i/>
          <w:color w:val="000000" w:themeColor="text1"/>
          <w:sz w:val="28"/>
          <w:szCs w:val="28"/>
        </w:rPr>
        <w:t xml:space="preserve"> hạn chế số bản án, quyết định bị Tòa án xét xử hủy, sửa có trách nhiệm của Viện kiểm sát; các kháng nghị giám đốc thẩm, tái thẩm không được Tòa án chấp nhận.</w:t>
      </w:r>
    </w:p>
    <w:p w:rsidR="00D84ACE" w:rsidRPr="005E66BE" w:rsidRDefault="00D84ACE" w:rsidP="00D84ACE">
      <w:pPr>
        <w:spacing w:after="120" w:line="360" w:lineRule="exact"/>
        <w:ind w:firstLine="510"/>
        <w:jc w:val="both"/>
        <w:rPr>
          <w:sz w:val="28"/>
          <w:szCs w:val="28"/>
          <w:vertAlign w:val="superscript"/>
        </w:rPr>
      </w:pPr>
      <w:r>
        <w:rPr>
          <w:sz w:val="28"/>
          <w:szCs w:val="28"/>
          <w:vertAlign w:val="superscript"/>
        </w:rPr>
        <w:t xml:space="preserve">                      __________________________________________________________________</w:t>
      </w:r>
    </w:p>
    <w:p w:rsidR="00D84ACE" w:rsidRPr="00836134" w:rsidRDefault="00D84ACE" w:rsidP="00D84ACE">
      <w:pPr>
        <w:spacing w:after="120" w:line="360" w:lineRule="exact"/>
        <w:ind w:firstLine="510"/>
        <w:jc w:val="both"/>
        <w:rPr>
          <w:sz w:val="28"/>
          <w:szCs w:val="28"/>
        </w:rPr>
      </w:pPr>
    </w:p>
    <w:p w:rsidR="00D84ACE" w:rsidRDefault="00D84ACE" w:rsidP="00D84ACE">
      <w:pPr>
        <w:spacing w:after="120" w:line="360" w:lineRule="exact"/>
        <w:ind w:firstLine="510"/>
        <w:jc w:val="both"/>
      </w:pPr>
    </w:p>
    <w:p w:rsidR="00007B9E" w:rsidRDefault="00007B9E"/>
    <w:sectPr w:rsidR="00007B9E" w:rsidSect="00A9203C">
      <w:headerReference w:type="default" r:id="rId7"/>
      <w:footerReference w:type="default" r:id="rId8"/>
      <w:pgSz w:w="12240" w:h="15840"/>
      <w:pgMar w:top="288" w:right="1037" w:bottom="72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588" w:rsidRDefault="00537588">
      <w:r>
        <w:separator/>
      </w:r>
    </w:p>
  </w:endnote>
  <w:endnote w:type="continuationSeparator" w:id="0">
    <w:p w:rsidR="00537588" w:rsidRDefault="0053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243155"/>
      <w:docPartObj>
        <w:docPartGallery w:val="Page Numbers (Bottom of Page)"/>
        <w:docPartUnique/>
      </w:docPartObj>
    </w:sdtPr>
    <w:sdtEndPr>
      <w:rPr>
        <w:noProof/>
      </w:rPr>
    </w:sdtEndPr>
    <w:sdtContent>
      <w:p w:rsidR="00E01DCB" w:rsidRDefault="00537588">
        <w:pPr>
          <w:pStyle w:val="Footer"/>
          <w:jc w:val="center"/>
        </w:pPr>
      </w:p>
    </w:sdtContent>
  </w:sdt>
  <w:p w:rsidR="00E01DCB" w:rsidRDefault="005375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588" w:rsidRDefault="00537588">
      <w:r>
        <w:separator/>
      </w:r>
    </w:p>
  </w:footnote>
  <w:footnote w:type="continuationSeparator" w:id="0">
    <w:p w:rsidR="00537588" w:rsidRDefault="0053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161635"/>
      <w:docPartObj>
        <w:docPartGallery w:val="Page Numbers (Top of Page)"/>
        <w:docPartUnique/>
      </w:docPartObj>
    </w:sdtPr>
    <w:sdtEndPr>
      <w:rPr>
        <w:noProof/>
      </w:rPr>
    </w:sdtEndPr>
    <w:sdtContent>
      <w:p w:rsidR="002A3059" w:rsidRDefault="002A3059">
        <w:pPr>
          <w:pStyle w:val="Header"/>
          <w:jc w:val="center"/>
        </w:pPr>
        <w:r>
          <w:fldChar w:fldCharType="begin"/>
        </w:r>
        <w:r>
          <w:instrText xml:space="preserve"> PAGE   \* MERGEFORMAT </w:instrText>
        </w:r>
        <w:r>
          <w:fldChar w:fldCharType="separate"/>
        </w:r>
        <w:r w:rsidR="00984336">
          <w:rPr>
            <w:noProof/>
          </w:rPr>
          <w:t>2</w:t>
        </w:r>
        <w:r>
          <w:rPr>
            <w:noProof/>
          </w:rPr>
          <w:fldChar w:fldCharType="end"/>
        </w:r>
      </w:p>
    </w:sdtContent>
  </w:sdt>
  <w:p w:rsidR="002A3059" w:rsidRDefault="002A3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CE"/>
    <w:rsid w:val="00007B9E"/>
    <w:rsid w:val="00061EF8"/>
    <w:rsid w:val="00062D18"/>
    <w:rsid w:val="000E048B"/>
    <w:rsid w:val="00140894"/>
    <w:rsid w:val="001541B5"/>
    <w:rsid w:val="00155C76"/>
    <w:rsid w:val="00162A59"/>
    <w:rsid w:val="00176257"/>
    <w:rsid w:val="001A01EF"/>
    <w:rsid w:val="001B7D6D"/>
    <w:rsid w:val="001C6661"/>
    <w:rsid w:val="001D40DB"/>
    <w:rsid w:val="001D5E47"/>
    <w:rsid w:val="001E19AD"/>
    <w:rsid w:val="0020336B"/>
    <w:rsid w:val="00217A8F"/>
    <w:rsid w:val="00233600"/>
    <w:rsid w:val="00275067"/>
    <w:rsid w:val="002A3059"/>
    <w:rsid w:val="00327FF5"/>
    <w:rsid w:val="003344E6"/>
    <w:rsid w:val="00335CDF"/>
    <w:rsid w:val="00351D9D"/>
    <w:rsid w:val="003531E9"/>
    <w:rsid w:val="0037017C"/>
    <w:rsid w:val="0041695A"/>
    <w:rsid w:val="00425790"/>
    <w:rsid w:val="00526BC5"/>
    <w:rsid w:val="00537588"/>
    <w:rsid w:val="0056258C"/>
    <w:rsid w:val="00564826"/>
    <w:rsid w:val="005C0AD3"/>
    <w:rsid w:val="005D270B"/>
    <w:rsid w:val="00611A3E"/>
    <w:rsid w:val="00632840"/>
    <w:rsid w:val="00634A43"/>
    <w:rsid w:val="00646CA0"/>
    <w:rsid w:val="00652CBF"/>
    <w:rsid w:val="00661F8F"/>
    <w:rsid w:val="006C3A27"/>
    <w:rsid w:val="006C758A"/>
    <w:rsid w:val="00734D31"/>
    <w:rsid w:val="007667BC"/>
    <w:rsid w:val="0077104E"/>
    <w:rsid w:val="007B743C"/>
    <w:rsid w:val="007C764D"/>
    <w:rsid w:val="00823EAA"/>
    <w:rsid w:val="00837675"/>
    <w:rsid w:val="008378DD"/>
    <w:rsid w:val="00860593"/>
    <w:rsid w:val="00861BE5"/>
    <w:rsid w:val="008B2D5F"/>
    <w:rsid w:val="008B703A"/>
    <w:rsid w:val="008C0488"/>
    <w:rsid w:val="008C23AC"/>
    <w:rsid w:val="008D512D"/>
    <w:rsid w:val="008E5D64"/>
    <w:rsid w:val="008F2424"/>
    <w:rsid w:val="00900966"/>
    <w:rsid w:val="00903115"/>
    <w:rsid w:val="009074BB"/>
    <w:rsid w:val="009117E2"/>
    <w:rsid w:val="00913974"/>
    <w:rsid w:val="009268CF"/>
    <w:rsid w:val="00941442"/>
    <w:rsid w:val="009605EA"/>
    <w:rsid w:val="00960C2F"/>
    <w:rsid w:val="00984336"/>
    <w:rsid w:val="009D4C70"/>
    <w:rsid w:val="00A54059"/>
    <w:rsid w:val="00A852F5"/>
    <w:rsid w:val="00A8742C"/>
    <w:rsid w:val="00A9203C"/>
    <w:rsid w:val="00AB2878"/>
    <w:rsid w:val="00AD41CB"/>
    <w:rsid w:val="00AE126B"/>
    <w:rsid w:val="00AE2991"/>
    <w:rsid w:val="00AF3FA9"/>
    <w:rsid w:val="00AF68FC"/>
    <w:rsid w:val="00B723B2"/>
    <w:rsid w:val="00B80A3B"/>
    <w:rsid w:val="00BA0E15"/>
    <w:rsid w:val="00BD7FCE"/>
    <w:rsid w:val="00BF0A79"/>
    <w:rsid w:val="00C43981"/>
    <w:rsid w:val="00C80AC5"/>
    <w:rsid w:val="00CA09F6"/>
    <w:rsid w:val="00CA4FFF"/>
    <w:rsid w:val="00CD4FA0"/>
    <w:rsid w:val="00CD6261"/>
    <w:rsid w:val="00D707B9"/>
    <w:rsid w:val="00D84ACE"/>
    <w:rsid w:val="00DF32C7"/>
    <w:rsid w:val="00E06E65"/>
    <w:rsid w:val="00E175ED"/>
    <w:rsid w:val="00EA6EE0"/>
    <w:rsid w:val="00EC7831"/>
    <w:rsid w:val="00EF5156"/>
    <w:rsid w:val="00F366AE"/>
    <w:rsid w:val="00F44375"/>
    <w:rsid w:val="00F95352"/>
    <w:rsid w:val="00FA726C"/>
    <w:rsid w:val="00FE01D4"/>
    <w:rsid w:val="00FE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FA180"/>
  <w15:chartTrackingRefBased/>
  <w15:docId w15:val="{8FE3D714-14C6-4E79-BA79-FE938B13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A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4ACE"/>
    <w:pPr>
      <w:tabs>
        <w:tab w:val="center" w:pos="4680"/>
        <w:tab w:val="right" w:pos="9360"/>
      </w:tabs>
    </w:pPr>
  </w:style>
  <w:style w:type="character" w:customStyle="1" w:styleId="FooterChar">
    <w:name w:val="Footer Char"/>
    <w:basedOn w:val="DefaultParagraphFont"/>
    <w:link w:val="Footer"/>
    <w:uiPriority w:val="99"/>
    <w:rsid w:val="00D84ACE"/>
    <w:rPr>
      <w:rFonts w:ascii="Times New Roman" w:eastAsia="Times New Roman" w:hAnsi="Times New Roman" w:cs="Times New Roman"/>
      <w:sz w:val="24"/>
      <w:szCs w:val="24"/>
    </w:rPr>
  </w:style>
  <w:style w:type="paragraph" w:styleId="ListParagraph">
    <w:name w:val="List Paragraph"/>
    <w:basedOn w:val="Normal"/>
    <w:uiPriority w:val="34"/>
    <w:qFormat/>
    <w:rsid w:val="00176257"/>
    <w:pPr>
      <w:ind w:left="720"/>
      <w:contextualSpacing/>
    </w:pPr>
  </w:style>
  <w:style w:type="paragraph" w:styleId="BalloonText">
    <w:name w:val="Balloon Text"/>
    <w:basedOn w:val="Normal"/>
    <w:link w:val="BalloonTextChar"/>
    <w:uiPriority w:val="99"/>
    <w:semiHidden/>
    <w:unhideWhenUsed/>
    <w:rsid w:val="00861B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BE5"/>
    <w:rPr>
      <w:rFonts w:ascii="Segoe UI" w:eastAsia="Times New Roman" w:hAnsi="Segoe UI" w:cs="Segoe UI"/>
      <w:sz w:val="18"/>
      <w:szCs w:val="18"/>
    </w:rPr>
  </w:style>
  <w:style w:type="paragraph" w:styleId="Header">
    <w:name w:val="header"/>
    <w:basedOn w:val="Normal"/>
    <w:link w:val="HeaderChar"/>
    <w:uiPriority w:val="99"/>
    <w:unhideWhenUsed/>
    <w:rsid w:val="002A3059"/>
    <w:pPr>
      <w:tabs>
        <w:tab w:val="center" w:pos="4680"/>
        <w:tab w:val="right" w:pos="9360"/>
      </w:tabs>
    </w:pPr>
  </w:style>
  <w:style w:type="character" w:customStyle="1" w:styleId="HeaderChar">
    <w:name w:val="Header Char"/>
    <w:basedOn w:val="DefaultParagraphFont"/>
    <w:link w:val="Header"/>
    <w:uiPriority w:val="99"/>
    <w:rsid w:val="002A30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7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FC95-F681-4E2D-8229-680158A7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DELL2022</dc:creator>
  <cp:keywords/>
  <dc:description/>
  <cp:lastModifiedBy>DELL2022</cp:lastModifiedBy>
  <cp:revision>4</cp:revision>
  <cp:lastPrinted>2023-03-01T09:06:00Z</cp:lastPrinted>
  <dcterms:created xsi:type="dcterms:W3CDTF">2023-03-24T03:51:00Z</dcterms:created>
  <dcterms:modified xsi:type="dcterms:W3CDTF">2023-03-27T03:32:00Z</dcterms:modified>
</cp:coreProperties>
</file>